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484162" w14:textId="77777777" w:rsidR="00693969" w:rsidRDefault="00C13EF9">
      <w:pPr>
        <w:pStyle w:val="Heading4"/>
        <w:spacing w:after="200" w:line="276" w:lineRule="auto"/>
        <w:jc w:val="center"/>
      </w:pPr>
      <w:bookmarkStart w:id="0" w:name="_gjdgxs" w:colFirst="0" w:colLast="0"/>
      <w:bookmarkStart w:id="1" w:name="_GoBack"/>
      <w:bookmarkEnd w:id="0"/>
      <w:bookmarkEnd w:id="1"/>
      <w:r>
        <w:rPr>
          <w:noProof/>
        </w:rPr>
        <w:drawing>
          <wp:anchor distT="0" distB="0" distL="0" distR="0" simplePos="0" relativeHeight="251658240" behindDoc="0" locked="0" layoutInCell="0" hidden="0" allowOverlap="1" wp14:anchorId="094841DF" wp14:editId="094841E0">
            <wp:simplePos x="0" y="0"/>
            <wp:positionH relativeFrom="margin">
              <wp:posOffset>868680</wp:posOffset>
            </wp:positionH>
            <wp:positionV relativeFrom="paragraph">
              <wp:posOffset>-209549</wp:posOffset>
            </wp:positionV>
            <wp:extent cx="6858000" cy="746760"/>
            <wp:effectExtent l="0" t="0" r="0" b="0"/>
            <wp:wrapSquare wrapText="bothSides" distT="0" distB="0" distL="0" distR="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6858000" cy="746760"/>
                    </a:xfrm>
                    <a:prstGeom prst="rect">
                      <a:avLst/>
                    </a:prstGeom>
                    <a:ln/>
                  </pic:spPr>
                </pic:pic>
              </a:graphicData>
            </a:graphic>
          </wp:anchor>
        </w:drawing>
      </w:r>
    </w:p>
    <w:p w14:paraId="09484163" w14:textId="77777777" w:rsidR="00693969" w:rsidRDefault="00693969">
      <w:pPr>
        <w:widowControl w:val="0"/>
        <w:spacing w:line="276" w:lineRule="auto"/>
        <w:jc w:val="center"/>
      </w:pPr>
    </w:p>
    <w:p w14:paraId="09484164" w14:textId="77777777" w:rsidR="00693969" w:rsidRDefault="00C13EF9">
      <w:pPr>
        <w:spacing w:after="200" w:line="276" w:lineRule="auto"/>
        <w:jc w:val="center"/>
      </w:pPr>
      <w:r>
        <w:rPr>
          <w:noProof/>
        </w:rPr>
        <w:drawing>
          <wp:inline distT="0" distB="0" distL="0" distR="0" wp14:anchorId="094841E1" wp14:editId="094841E2">
            <wp:extent cx="6858000" cy="95250"/>
            <wp:effectExtent l="0" t="0" r="0" b="0"/>
            <wp:docPr id="2" name="image03.png" descr="color bar"/>
            <wp:cNvGraphicFramePr/>
            <a:graphic xmlns:a="http://schemas.openxmlformats.org/drawingml/2006/main">
              <a:graphicData uri="http://schemas.openxmlformats.org/drawingml/2006/picture">
                <pic:pic xmlns:pic="http://schemas.openxmlformats.org/drawingml/2006/picture">
                  <pic:nvPicPr>
                    <pic:cNvPr id="0" name="image03.png" descr="color bar"/>
                    <pic:cNvPicPr preferRelativeResize="0"/>
                  </pic:nvPicPr>
                  <pic:blipFill>
                    <a:blip r:embed="rId9"/>
                    <a:srcRect/>
                    <a:stretch>
                      <a:fillRect/>
                    </a:stretch>
                  </pic:blipFill>
                  <pic:spPr>
                    <a:xfrm>
                      <a:off x="0" y="0"/>
                      <a:ext cx="6858000" cy="95250"/>
                    </a:xfrm>
                    <a:prstGeom prst="rect">
                      <a:avLst/>
                    </a:prstGeom>
                    <a:ln/>
                  </pic:spPr>
                </pic:pic>
              </a:graphicData>
            </a:graphic>
          </wp:inline>
        </w:drawing>
      </w:r>
    </w:p>
    <w:tbl>
      <w:tblPr>
        <w:tblStyle w:val="a"/>
        <w:tblW w:w="14580"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11700"/>
      </w:tblGrid>
      <w:tr w:rsidR="00693969" w14:paraId="09484167" w14:textId="77777777">
        <w:trPr>
          <w:trHeight w:val="620"/>
        </w:trPr>
        <w:tc>
          <w:tcPr>
            <w:tcW w:w="14580" w:type="dxa"/>
            <w:gridSpan w:val="2"/>
            <w:tcBorders>
              <w:top w:val="single" w:sz="4" w:space="0" w:color="000000"/>
              <w:left w:val="single" w:sz="4" w:space="0" w:color="000000"/>
              <w:bottom w:val="single" w:sz="4" w:space="0" w:color="000000"/>
              <w:right w:val="single" w:sz="4" w:space="0" w:color="000000"/>
            </w:tcBorders>
            <w:shd w:val="clear" w:color="auto" w:fill="DAEEF3"/>
          </w:tcPr>
          <w:p w14:paraId="09484165" w14:textId="77777777" w:rsidR="00693969" w:rsidRDefault="00693969"/>
          <w:p w14:paraId="09484166" w14:textId="77777777" w:rsidR="00693969" w:rsidRDefault="00C13EF9">
            <w:pPr>
              <w:ind w:left="-8"/>
              <w:jc w:val="center"/>
            </w:pPr>
            <w:r>
              <w:rPr>
                <w:rFonts w:ascii="Garamond" w:eastAsia="Garamond" w:hAnsi="Garamond" w:cs="Garamond"/>
                <w:b/>
                <w:sz w:val="32"/>
                <w:szCs w:val="32"/>
              </w:rPr>
              <w:t>Worksheet #4 - Action Planning Template</w:t>
            </w:r>
          </w:p>
        </w:tc>
      </w:tr>
      <w:tr w:rsidR="00693969" w14:paraId="0948416E" w14:textId="77777777">
        <w:trPr>
          <w:trHeight w:val="1780"/>
        </w:trPr>
        <w:tc>
          <w:tcPr>
            <w:tcW w:w="2880" w:type="dxa"/>
            <w:tcBorders>
              <w:top w:val="single" w:sz="4" w:space="0" w:color="000000"/>
              <w:left w:val="single" w:sz="4" w:space="0" w:color="000000"/>
              <w:bottom w:val="single" w:sz="4" w:space="0" w:color="000000"/>
              <w:right w:val="single" w:sz="4" w:space="0" w:color="000000"/>
            </w:tcBorders>
          </w:tcPr>
          <w:p w14:paraId="09484168" w14:textId="77777777" w:rsidR="00693969" w:rsidRDefault="00693969"/>
          <w:p w14:paraId="09484169" w14:textId="77777777" w:rsidR="00693969" w:rsidRDefault="00C13EF9">
            <w:r>
              <w:rPr>
                <w:rFonts w:ascii="Garamond" w:eastAsia="Garamond" w:hAnsi="Garamond" w:cs="Garamond"/>
                <w:b/>
                <w:color w:val="0000FF"/>
                <w:sz w:val="32"/>
                <w:szCs w:val="32"/>
              </w:rPr>
              <w:t>Objective</w:t>
            </w:r>
          </w:p>
          <w:p w14:paraId="0948416A" w14:textId="77777777" w:rsidR="00693969" w:rsidRDefault="00C13EF9">
            <w:pPr>
              <w:numPr>
                <w:ilvl w:val="0"/>
                <w:numId w:val="1"/>
              </w:numPr>
              <w:ind w:hanging="360"/>
              <w:rPr>
                <w:b/>
                <w:sz w:val="28"/>
                <w:szCs w:val="28"/>
              </w:rPr>
            </w:pPr>
            <w:r>
              <w:rPr>
                <w:rFonts w:ascii="Garamond" w:eastAsia="Garamond" w:hAnsi="Garamond" w:cs="Garamond"/>
                <w:b/>
                <w:sz w:val="28"/>
                <w:szCs w:val="28"/>
              </w:rPr>
              <w:t>Goal Statement</w:t>
            </w:r>
          </w:p>
          <w:p w14:paraId="0948416B" w14:textId="77777777" w:rsidR="00693969" w:rsidRDefault="00C13EF9">
            <w:r>
              <w:rPr>
                <w:rFonts w:ascii="Garamond" w:eastAsia="Garamond" w:hAnsi="Garamond" w:cs="Garamond"/>
                <w:sz w:val="28"/>
                <w:szCs w:val="28"/>
              </w:rPr>
              <w:t>(Including sub-goals)</w:t>
            </w:r>
          </w:p>
          <w:p w14:paraId="0948416C" w14:textId="77777777" w:rsidR="00693969" w:rsidRDefault="00693969"/>
        </w:tc>
        <w:tc>
          <w:tcPr>
            <w:tcW w:w="11700" w:type="dxa"/>
            <w:tcBorders>
              <w:top w:val="single" w:sz="4" w:space="0" w:color="000000"/>
              <w:left w:val="single" w:sz="4" w:space="0" w:color="000000"/>
              <w:bottom w:val="single" w:sz="4" w:space="0" w:color="000000"/>
              <w:right w:val="single" w:sz="4" w:space="0" w:color="000000"/>
            </w:tcBorders>
          </w:tcPr>
          <w:p w14:paraId="59067FD2" w14:textId="77777777" w:rsidR="00693969" w:rsidRPr="009857C1" w:rsidRDefault="009857C1">
            <w:pPr>
              <w:rPr>
                <w:b/>
              </w:rPr>
            </w:pPr>
            <w:r w:rsidRPr="009857C1">
              <w:rPr>
                <w:b/>
              </w:rPr>
              <w:t xml:space="preserve">Objective: </w:t>
            </w:r>
          </w:p>
          <w:p w14:paraId="7DF48DF2" w14:textId="57CEFBAA" w:rsidR="009857C1" w:rsidRDefault="009857C1">
            <w:pPr>
              <w:rPr>
                <w:b/>
              </w:rPr>
            </w:pPr>
            <w:r w:rsidRPr="009857C1">
              <w:rPr>
                <w:b/>
              </w:rPr>
              <w:t>To increase positive relationships between all stakeholders and to increase communi</w:t>
            </w:r>
            <w:r>
              <w:rPr>
                <w:b/>
              </w:rPr>
              <w:t>c</w:t>
            </w:r>
            <w:r w:rsidR="001B2016">
              <w:rPr>
                <w:b/>
              </w:rPr>
              <w:t>ation between all stakeholders</w:t>
            </w:r>
            <w:r w:rsidR="00CA564F">
              <w:rPr>
                <w:b/>
              </w:rPr>
              <w:t>.</w:t>
            </w:r>
          </w:p>
          <w:p w14:paraId="61B8028A" w14:textId="77777777" w:rsidR="009857C1" w:rsidRDefault="009857C1">
            <w:pPr>
              <w:rPr>
                <w:b/>
              </w:rPr>
            </w:pPr>
          </w:p>
          <w:p w14:paraId="06658532" w14:textId="77777777" w:rsidR="009857C1" w:rsidRDefault="009857C1">
            <w:pPr>
              <w:rPr>
                <w:b/>
              </w:rPr>
            </w:pPr>
            <w:r>
              <w:rPr>
                <w:b/>
              </w:rPr>
              <w:t>Sub-Goal:</w:t>
            </w:r>
          </w:p>
          <w:p w14:paraId="41655477" w14:textId="485E6EE7" w:rsidR="008200A0" w:rsidRDefault="009857C1">
            <w:r>
              <w:t>To provide SCLI team members the opportunity to attend Social Emotional Lear</w:t>
            </w:r>
            <w:r w:rsidR="00F4099C">
              <w:t>n</w:t>
            </w:r>
            <w:r>
              <w:t>ing (SEL)</w:t>
            </w:r>
            <w:r w:rsidR="00E258FB">
              <w:t xml:space="preserve"> </w:t>
            </w:r>
            <w:r w:rsidR="00E258FB" w:rsidRPr="00035300">
              <w:t>and other related</w:t>
            </w:r>
            <w:r>
              <w:t xml:space="preserve"> trainings</w:t>
            </w:r>
          </w:p>
          <w:p w14:paraId="130F8BB1" w14:textId="68428685" w:rsidR="008540E0" w:rsidRDefault="008540E0">
            <w:r>
              <w:t>To create and implement a Student Ambassador Program through SkillsUSA</w:t>
            </w:r>
          </w:p>
          <w:p w14:paraId="7FB37D8B" w14:textId="183F1C26" w:rsidR="009857C1" w:rsidRDefault="008540E0">
            <w:r>
              <w:t xml:space="preserve">To incorporate the </w:t>
            </w:r>
            <w:r w:rsidR="00CA564F">
              <w:t xml:space="preserve">National </w:t>
            </w:r>
            <w:r>
              <w:t xml:space="preserve">SkillsUSA curriculum into STC’s current practices </w:t>
            </w:r>
          </w:p>
          <w:p w14:paraId="1FAC02BD" w14:textId="24F1D1AC" w:rsidR="001B2016" w:rsidRDefault="001B2016">
            <w:r>
              <w:t xml:space="preserve">To create and implement a Positive Norms Campaign </w:t>
            </w:r>
          </w:p>
          <w:p w14:paraId="27F809C5" w14:textId="79263565" w:rsidR="001B2016" w:rsidRDefault="001B2016">
            <w:r>
              <w:t xml:space="preserve">To purchase and </w:t>
            </w:r>
            <w:r w:rsidR="00F4099C">
              <w:t>utilize</w:t>
            </w:r>
            <w:r>
              <w:t xml:space="preserve"> a School-to-Home Communication System</w:t>
            </w:r>
          </w:p>
          <w:p w14:paraId="6D48E342" w14:textId="7EC82EA0" w:rsidR="00CA564F" w:rsidRDefault="000D16CA">
            <w:r>
              <w:t xml:space="preserve">To continue researching SREB’s </w:t>
            </w:r>
            <w:r w:rsidRPr="000D16CA">
              <w:rPr>
                <w:i/>
              </w:rPr>
              <w:t>Counseling for Careers</w:t>
            </w:r>
            <w:r>
              <w:t xml:space="preserve"> </w:t>
            </w:r>
            <w:r w:rsidR="00F4099C">
              <w:t>Imitative</w:t>
            </w:r>
          </w:p>
          <w:p w14:paraId="71E5AC19" w14:textId="77777777" w:rsidR="009857C1" w:rsidRDefault="00CA564F" w:rsidP="00CA564F">
            <w:r>
              <w:t>To focus our data analysis on Community and Staff needs and concerns</w:t>
            </w:r>
          </w:p>
          <w:p w14:paraId="0948416D" w14:textId="778D748E" w:rsidR="00CA564F" w:rsidRDefault="00CA564F" w:rsidP="00CA564F">
            <w:r>
              <w:t xml:space="preserve">To </w:t>
            </w:r>
            <w:r w:rsidR="00F4099C">
              <w:t>analyses</w:t>
            </w:r>
            <w:r>
              <w:t xml:space="preserve"> our Community and Staff needs and concerns more in-depth and determine an action plan to provide supports for these stakeholder groups</w:t>
            </w:r>
          </w:p>
        </w:tc>
      </w:tr>
      <w:tr w:rsidR="00693969" w14:paraId="09484175" w14:textId="77777777">
        <w:trPr>
          <w:trHeight w:val="1520"/>
        </w:trPr>
        <w:tc>
          <w:tcPr>
            <w:tcW w:w="2880" w:type="dxa"/>
            <w:tcBorders>
              <w:top w:val="single" w:sz="4" w:space="0" w:color="000000"/>
              <w:left w:val="single" w:sz="4" w:space="0" w:color="000000"/>
              <w:bottom w:val="single" w:sz="4" w:space="0" w:color="000000"/>
              <w:right w:val="single" w:sz="4" w:space="0" w:color="000000"/>
            </w:tcBorders>
          </w:tcPr>
          <w:p w14:paraId="0948416F" w14:textId="30CE1B8E" w:rsidR="00693969" w:rsidRDefault="00693969">
            <w:pPr>
              <w:jc w:val="center"/>
            </w:pPr>
          </w:p>
          <w:p w14:paraId="09484170" w14:textId="77777777" w:rsidR="00693969" w:rsidRDefault="00C13EF9">
            <w:pPr>
              <w:numPr>
                <w:ilvl w:val="0"/>
                <w:numId w:val="1"/>
              </w:numPr>
              <w:ind w:hanging="360"/>
              <w:rPr>
                <w:b/>
                <w:sz w:val="28"/>
                <w:szCs w:val="28"/>
              </w:rPr>
            </w:pPr>
            <w:r>
              <w:rPr>
                <w:rFonts w:ascii="Garamond" w:eastAsia="Garamond" w:hAnsi="Garamond" w:cs="Garamond"/>
                <w:b/>
                <w:sz w:val="28"/>
                <w:szCs w:val="28"/>
              </w:rPr>
              <w:t>Definition of the Need</w:t>
            </w:r>
          </w:p>
        </w:tc>
        <w:tc>
          <w:tcPr>
            <w:tcW w:w="11700" w:type="dxa"/>
            <w:tcBorders>
              <w:top w:val="single" w:sz="4" w:space="0" w:color="000000"/>
              <w:left w:val="single" w:sz="4" w:space="0" w:color="000000"/>
              <w:bottom w:val="single" w:sz="4" w:space="0" w:color="000000"/>
              <w:right w:val="single" w:sz="4" w:space="0" w:color="000000"/>
            </w:tcBorders>
          </w:tcPr>
          <w:p w14:paraId="09484171" w14:textId="2060D277" w:rsidR="00693969" w:rsidRPr="00A4495D" w:rsidRDefault="00A4495D">
            <w:pPr>
              <w:rPr>
                <w:b/>
              </w:rPr>
            </w:pPr>
            <w:r w:rsidRPr="00A4495D">
              <w:rPr>
                <w:b/>
              </w:rPr>
              <w:t>Students:</w:t>
            </w:r>
          </w:p>
          <w:p w14:paraId="27EC02B2" w14:textId="3D0FED96" w:rsidR="00A4495D" w:rsidRDefault="00A4495D">
            <w:r>
              <w:t xml:space="preserve">Based on the PA School Climate Survey Data, Student Focus Group Data, and the SCLI team’s analysis </w:t>
            </w:r>
            <w:r w:rsidR="00E90C79">
              <w:t xml:space="preserve">of other data sources, </w:t>
            </w:r>
            <w:r w:rsidR="00E90C79" w:rsidRPr="00035300">
              <w:t xml:space="preserve">it has been determined </w:t>
            </w:r>
            <w:r w:rsidRPr="00035300">
              <w:t>there</w:t>
            </w:r>
            <w:r w:rsidR="00223688">
              <w:t xml:space="preserve"> is a need for</w:t>
            </w:r>
            <w:r w:rsidR="00611E45">
              <w:t>:</w:t>
            </w:r>
          </w:p>
          <w:p w14:paraId="741F90DE" w14:textId="77777777" w:rsidR="00223688" w:rsidRDefault="00223688" w:rsidP="00C203D2">
            <w:pPr>
              <w:pStyle w:val="ListParagraph"/>
              <w:numPr>
                <w:ilvl w:val="0"/>
                <w:numId w:val="4"/>
              </w:numPr>
            </w:pPr>
            <w:r>
              <w:t xml:space="preserve">Social Emotional Learning Tools and Strategies </w:t>
            </w:r>
          </w:p>
          <w:p w14:paraId="515AE7C4" w14:textId="4BEFC0BF" w:rsidR="00223688" w:rsidRDefault="00223688" w:rsidP="00C203D2">
            <w:pPr>
              <w:pStyle w:val="ListParagraph"/>
              <w:numPr>
                <w:ilvl w:val="0"/>
                <w:numId w:val="4"/>
              </w:numPr>
            </w:pPr>
            <w:r>
              <w:t xml:space="preserve">Students to have a </w:t>
            </w:r>
            <w:r w:rsidR="00C3137D">
              <w:t xml:space="preserve">stronger </w:t>
            </w:r>
            <w:r>
              <w:t>voice within the school and the community</w:t>
            </w:r>
          </w:p>
          <w:p w14:paraId="178E4017" w14:textId="5AD04542" w:rsidR="00223688" w:rsidRDefault="00106036" w:rsidP="00C203D2">
            <w:pPr>
              <w:pStyle w:val="ListParagraph"/>
              <w:numPr>
                <w:ilvl w:val="0"/>
                <w:numId w:val="4"/>
              </w:numPr>
            </w:pPr>
            <w:r>
              <w:t xml:space="preserve">A foundation of school norms; an accepting and connected learning </w:t>
            </w:r>
            <w:r w:rsidR="00F4099C">
              <w:t>environment</w:t>
            </w:r>
            <w:r>
              <w:t>; and a positive rewards system</w:t>
            </w:r>
          </w:p>
          <w:p w14:paraId="280D23AB" w14:textId="6422D9F4" w:rsidR="00106036" w:rsidRDefault="00106036" w:rsidP="00C203D2">
            <w:pPr>
              <w:pStyle w:val="ListParagraph"/>
              <w:numPr>
                <w:ilvl w:val="0"/>
                <w:numId w:val="4"/>
              </w:numPr>
            </w:pPr>
            <w:r>
              <w:t xml:space="preserve">A school-wide faculty/student mentoring program </w:t>
            </w:r>
          </w:p>
          <w:p w14:paraId="136B84D7" w14:textId="77777777" w:rsidR="00A4495D" w:rsidRDefault="00A4495D"/>
          <w:p w14:paraId="6969AF12" w14:textId="4F1344D5" w:rsidR="00A4495D" w:rsidRDefault="00A4495D">
            <w:pPr>
              <w:rPr>
                <w:b/>
              </w:rPr>
            </w:pPr>
            <w:r w:rsidRPr="00A4495D">
              <w:rPr>
                <w:b/>
              </w:rPr>
              <w:t>Parent</w:t>
            </w:r>
            <w:r>
              <w:rPr>
                <w:b/>
              </w:rPr>
              <w:t>s</w:t>
            </w:r>
            <w:r w:rsidRPr="00A4495D">
              <w:rPr>
                <w:b/>
              </w:rPr>
              <w:t>:</w:t>
            </w:r>
          </w:p>
          <w:p w14:paraId="431EA5DA" w14:textId="398D41DA" w:rsidR="004F4FF5" w:rsidRPr="004F4FF5" w:rsidRDefault="004F4FF5">
            <w:r>
              <w:t xml:space="preserve">Based on the PA School Climate Survey Data, </w:t>
            </w:r>
            <w:r w:rsidR="00566D09">
              <w:t xml:space="preserve">parents reported they feel </w:t>
            </w:r>
            <w:r>
              <w:t>there is a</w:t>
            </w:r>
            <w:r w:rsidR="00566D09">
              <w:t>n increased</w:t>
            </w:r>
            <w:r>
              <w:t xml:space="preserve"> need for</w:t>
            </w:r>
            <w:r w:rsidR="00611E45">
              <w:t>:</w:t>
            </w:r>
          </w:p>
          <w:p w14:paraId="31C8E988" w14:textId="3AE20956" w:rsidR="004F4FF5" w:rsidRDefault="001549CD" w:rsidP="00C203D2">
            <w:pPr>
              <w:pStyle w:val="ListParagraph"/>
              <w:numPr>
                <w:ilvl w:val="0"/>
                <w:numId w:val="4"/>
              </w:numPr>
            </w:pPr>
            <w:r>
              <w:t xml:space="preserve">A more effective </w:t>
            </w:r>
            <w:r w:rsidRPr="001549CD">
              <w:t>communication</w:t>
            </w:r>
            <w:r>
              <w:t xml:space="preserve"> system</w:t>
            </w:r>
            <w:r w:rsidRPr="001549CD">
              <w:t xml:space="preserve"> between STC and families </w:t>
            </w:r>
          </w:p>
          <w:p w14:paraId="6CB3115D" w14:textId="7B3C1389" w:rsidR="0063103B" w:rsidRPr="00035300" w:rsidRDefault="0063103B" w:rsidP="00C203D2">
            <w:pPr>
              <w:pStyle w:val="ListParagraph"/>
              <w:numPr>
                <w:ilvl w:val="0"/>
                <w:numId w:val="4"/>
              </w:numPr>
            </w:pPr>
            <w:r>
              <w:t xml:space="preserve">Parents/Guardians to have a stronger voice </w:t>
            </w:r>
            <w:r w:rsidRPr="00035300">
              <w:t xml:space="preserve">in their child’s education </w:t>
            </w:r>
          </w:p>
          <w:p w14:paraId="1316D132" w14:textId="290EDF06" w:rsidR="004D4580" w:rsidRPr="00035300" w:rsidRDefault="004D4580" w:rsidP="00C203D2">
            <w:pPr>
              <w:pStyle w:val="ListParagraph"/>
              <w:numPr>
                <w:ilvl w:val="0"/>
                <w:numId w:val="4"/>
              </w:numPr>
            </w:pPr>
            <w:r w:rsidRPr="00035300">
              <w:t xml:space="preserve">More parental involvement in their child’s education </w:t>
            </w:r>
          </w:p>
          <w:p w14:paraId="166E2261" w14:textId="77777777" w:rsidR="00A4495D" w:rsidRDefault="00A4495D"/>
          <w:p w14:paraId="465D951D" w14:textId="77777777" w:rsidR="009C7D32" w:rsidRDefault="009C7D32"/>
          <w:p w14:paraId="199FF092" w14:textId="1FE99634" w:rsidR="004F4FF5" w:rsidRDefault="00A4495D" w:rsidP="004F4FF5">
            <w:r w:rsidRPr="00A4495D">
              <w:rPr>
                <w:b/>
              </w:rPr>
              <w:t>Staff:</w:t>
            </w:r>
            <w:r w:rsidR="004F4FF5">
              <w:t xml:space="preserve"> Based on the PA School Climate Survey Data, and the SCLI team’s analysis of other data sources, </w:t>
            </w:r>
            <w:r w:rsidR="00883001">
              <w:t xml:space="preserve">it has been determined </w:t>
            </w:r>
            <w:r w:rsidR="004F4FF5">
              <w:t>there is a need for</w:t>
            </w:r>
            <w:r w:rsidR="00611E45">
              <w:t>:</w:t>
            </w:r>
          </w:p>
          <w:p w14:paraId="4E324612" w14:textId="5A8A0C6C" w:rsidR="005F0318" w:rsidRDefault="005F0318" w:rsidP="00C203D2">
            <w:pPr>
              <w:pStyle w:val="ListParagraph"/>
              <w:numPr>
                <w:ilvl w:val="0"/>
                <w:numId w:val="4"/>
              </w:numPr>
            </w:pPr>
            <w:r>
              <w:t>Increased professional development about Social Emotional Learning (SEL)</w:t>
            </w:r>
            <w:r w:rsidR="00C203D2">
              <w:t xml:space="preserve"> tools and strategies</w:t>
            </w:r>
          </w:p>
          <w:p w14:paraId="690DC164" w14:textId="756DC53E" w:rsidR="004A53B4" w:rsidRDefault="00C3137D" w:rsidP="00C203D2">
            <w:pPr>
              <w:pStyle w:val="ListParagraph"/>
              <w:numPr>
                <w:ilvl w:val="0"/>
                <w:numId w:val="4"/>
              </w:numPr>
            </w:pPr>
            <w:r>
              <w:t>Staff to have a stronger voice/more input into school-wide decision making process</w:t>
            </w:r>
          </w:p>
          <w:p w14:paraId="0603CADC" w14:textId="2AEDFF79" w:rsidR="00C203D2" w:rsidRDefault="00C203D2" w:rsidP="00C203D2">
            <w:pPr>
              <w:pStyle w:val="ListParagraph"/>
              <w:numPr>
                <w:ilvl w:val="0"/>
                <w:numId w:val="4"/>
              </w:numPr>
            </w:pPr>
            <w:r>
              <w:t xml:space="preserve">A foundation of school norms; an accepting and connected learning </w:t>
            </w:r>
            <w:r w:rsidR="00F4099C">
              <w:t>environment</w:t>
            </w:r>
            <w:r>
              <w:t>; and a positive rewards system</w:t>
            </w:r>
          </w:p>
          <w:p w14:paraId="0F34CC99" w14:textId="3AFF20FA" w:rsidR="00C3137D" w:rsidRDefault="00883001" w:rsidP="00C203D2">
            <w:pPr>
              <w:pStyle w:val="ListParagraph"/>
              <w:numPr>
                <w:ilvl w:val="0"/>
                <w:numId w:val="4"/>
              </w:numPr>
            </w:pPr>
            <w:r>
              <w:t>A m</w:t>
            </w:r>
            <w:r w:rsidR="00D81A66">
              <w:t>ore in-depth analysis of Staff d</w:t>
            </w:r>
            <w:r>
              <w:t>ata</w:t>
            </w:r>
            <w:r w:rsidR="00D81A66">
              <w:t xml:space="preserve"> to determine their needs and concerns</w:t>
            </w:r>
          </w:p>
          <w:p w14:paraId="6BF16C54" w14:textId="1E38340A" w:rsidR="00A4495D" w:rsidRPr="004F4FF5" w:rsidRDefault="00A4495D">
            <w:pPr>
              <w:rPr>
                <w:b/>
              </w:rPr>
            </w:pPr>
          </w:p>
          <w:p w14:paraId="09484173" w14:textId="27D5C5D5" w:rsidR="00693969" w:rsidRDefault="00A4495D">
            <w:pPr>
              <w:rPr>
                <w:b/>
              </w:rPr>
            </w:pPr>
            <w:r w:rsidRPr="00A4495D">
              <w:rPr>
                <w:b/>
              </w:rPr>
              <w:t xml:space="preserve">Community: </w:t>
            </w:r>
          </w:p>
          <w:p w14:paraId="7954533C" w14:textId="29FCFC13" w:rsidR="004F4FF5" w:rsidRDefault="004F4FF5" w:rsidP="004F4FF5">
            <w:r>
              <w:t>Based on the PA School Climate Survey Data</w:t>
            </w:r>
            <w:r w:rsidR="0083701B">
              <w:t xml:space="preserve">, it has been determined </w:t>
            </w:r>
            <w:r>
              <w:t>there is a need for</w:t>
            </w:r>
            <w:r w:rsidR="00611E45">
              <w:t>:</w:t>
            </w:r>
          </w:p>
          <w:p w14:paraId="0BB8E371" w14:textId="4EFA2E35" w:rsidR="002D7F25" w:rsidRDefault="002D7F25" w:rsidP="00741A5F">
            <w:pPr>
              <w:pStyle w:val="ListParagraph"/>
              <w:numPr>
                <w:ilvl w:val="0"/>
                <w:numId w:val="5"/>
              </w:numPr>
            </w:pPr>
            <w:r>
              <w:t>A more effective communication system between STC and the community</w:t>
            </w:r>
          </w:p>
          <w:p w14:paraId="31CB772A" w14:textId="616EED22" w:rsidR="005E52A1" w:rsidRPr="00035300" w:rsidRDefault="005E52A1" w:rsidP="00741A5F">
            <w:pPr>
              <w:pStyle w:val="ListParagraph"/>
              <w:numPr>
                <w:ilvl w:val="0"/>
                <w:numId w:val="5"/>
              </w:numPr>
            </w:pPr>
            <w:r w:rsidRPr="00035300">
              <w:t>Student respect for each other and the community</w:t>
            </w:r>
          </w:p>
          <w:p w14:paraId="547CBC01" w14:textId="13340ABA" w:rsidR="00741A5F" w:rsidRDefault="00741A5F" w:rsidP="00741A5F">
            <w:pPr>
              <w:pStyle w:val="ListParagraph"/>
              <w:numPr>
                <w:ilvl w:val="0"/>
                <w:numId w:val="5"/>
              </w:numPr>
            </w:pPr>
            <w:r>
              <w:t>A more in-analysis of Community data to determine their needs and concerns</w:t>
            </w:r>
          </w:p>
          <w:p w14:paraId="09484174" w14:textId="77777777" w:rsidR="00693969" w:rsidRDefault="00693969"/>
        </w:tc>
      </w:tr>
      <w:tr w:rsidR="00693969" w14:paraId="0948417D" w14:textId="77777777">
        <w:trPr>
          <w:trHeight w:val="2240"/>
        </w:trPr>
        <w:tc>
          <w:tcPr>
            <w:tcW w:w="2880" w:type="dxa"/>
            <w:tcBorders>
              <w:top w:val="single" w:sz="4" w:space="0" w:color="000000"/>
              <w:left w:val="single" w:sz="4" w:space="0" w:color="000000"/>
              <w:bottom w:val="single" w:sz="4" w:space="0" w:color="000000"/>
              <w:right w:val="single" w:sz="4" w:space="0" w:color="000000"/>
            </w:tcBorders>
          </w:tcPr>
          <w:p w14:paraId="09484176" w14:textId="7799B15E" w:rsidR="00693969" w:rsidRDefault="00693969"/>
          <w:p w14:paraId="09484177" w14:textId="77777777" w:rsidR="00693969" w:rsidRPr="00035300" w:rsidRDefault="00C13EF9">
            <w:pPr>
              <w:numPr>
                <w:ilvl w:val="0"/>
                <w:numId w:val="1"/>
              </w:numPr>
              <w:ind w:hanging="360"/>
              <w:rPr>
                <w:b/>
                <w:sz w:val="28"/>
                <w:szCs w:val="28"/>
              </w:rPr>
            </w:pPr>
            <w:r w:rsidRPr="00035300">
              <w:rPr>
                <w:rFonts w:ascii="Garamond" w:eastAsia="Garamond" w:hAnsi="Garamond" w:cs="Garamond"/>
                <w:b/>
                <w:sz w:val="28"/>
                <w:szCs w:val="28"/>
              </w:rPr>
              <w:t>Measures of Current Status</w:t>
            </w:r>
          </w:p>
          <w:p w14:paraId="09484178" w14:textId="77777777" w:rsidR="00693969" w:rsidRPr="00035300" w:rsidRDefault="00693969">
            <w:pPr>
              <w:ind w:left="720"/>
            </w:pPr>
          </w:p>
          <w:p w14:paraId="09484179" w14:textId="77777777" w:rsidR="00693969" w:rsidRPr="00035300" w:rsidRDefault="00C13EF9">
            <w:pPr>
              <w:numPr>
                <w:ilvl w:val="0"/>
                <w:numId w:val="1"/>
              </w:numPr>
              <w:ind w:hanging="360"/>
              <w:rPr>
                <w:b/>
                <w:sz w:val="28"/>
                <w:szCs w:val="28"/>
              </w:rPr>
            </w:pPr>
            <w:r w:rsidRPr="00035300">
              <w:rPr>
                <w:rFonts w:ascii="Garamond" w:eastAsia="Garamond" w:hAnsi="Garamond" w:cs="Garamond"/>
                <w:b/>
                <w:sz w:val="28"/>
                <w:szCs w:val="28"/>
              </w:rPr>
              <w:t>Measures of Future Success</w:t>
            </w:r>
          </w:p>
          <w:p w14:paraId="0948417A" w14:textId="77777777" w:rsidR="00693969" w:rsidRDefault="00693969"/>
        </w:tc>
        <w:tc>
          <w:tcPr>
            <w:tcW w:w="11700" w:type="dxa"/>
            <w:tcBorders>
              <w:top w:val="single" w:sz="4" w:space="0" w:color="000000"/>
              <w:left w:val="single" w:sz="4" w:space="0" w:color="000000"/>
              <w:bottom w:val="single" w:sz="4" w:space="0" w:color="000000"/>
              <w:right w:val="single" w:sz="4" w:space="0" w:color="000000"/>
            </w:tcBorders>
          </w:tcPr>
          <w:p w14:paraId="4060F172" w14:textId="77777777" w:rsidR="0088743A" w:rsidRPr="00F93457" w:rsidRDefault="0088743A" w:rsidP="0088743A">
            <w:pPr>
              <w:rPr>
                <w:b/>
              </w:rPr>
            </w:pPr>
            <w:r w:rsidRPr="00F93457">
              <w:rPr>
                <w:b/>
              </w:rPr>
              <w:t>Current Status:</w:t>
            </w:r>
          </w:p>
          <w:p w14:paraId="621B70CA" w14:textId="7BAF57B1" w:rsidR="0088743A" w:rsidRDefault="003E77EC" w:rsidP="0088743A">
            <w:r>
              <w:t>The SCLI team has analyzed multiple data sources including the PA School Climate Survey data</w:t>
            </w:r>
            <w:r w:rsidR="00BD7D1B">
              <w:t>;</w:t>
            </w:r>
            <w:r>
              <w:t xml:space="preserve"> STC School Climate </w:t>
            </w:r>
            <w:r w:rsidR="00BD7D1B">
              <w:t>student focus g</w:t>
            </w:r>
            <w:r>
              <w:t>roup data</w:t>
            </w:r>
            <w:r w:rsidR="00BD7D1B">
              <w:t>;</w:t>
            </w:r>
            <w:r>
              <w:t xml:space="preserve"> and our local discipline, MTSS, attendance, and SAP data to determine the needs of the students at the Schuylkill Technology Center. </w:t>
            </w:r>
          </w:p>
          <w:p w14:paraId="24D4D37E" w14:textId="77777777" w:rsidR="00F16C20" w:rsidRDefault="00F16C20" w:rsidP="0088743A"/>
          <w:p w14:paraId="13C24DB6" w14:textId="39B7CAD1" w:rsidR="00F16C20" w:rsidRDefault="00F16C20" w:rsidP="0088743A">
            <w:r>
              <w:t xml:space="preserve">The SCLI team has analyzed the PA School Climate Survey data, as well as other local data sources, such as the professional development </w:t>
            </w:r>
            <w:r w:rsidR="00F4099C">
              <w:t>survey</w:t>
            </w:r>
            <w:r>
              <w:t xml:space="preserve">, to determine the needs of the faculty and staff at the Schuylkill Technology Center. </w:t>
            </w:r>
          </w:p>
          <w:p w14:paraId="51C2CF12" w14:textId="77777777" w:rsidR="0088743A" w:rsidRDefault="0088743A" w:rsidP="0088743A"/>
          <w:p w14:paraId="398ECFA3" w14:textId="309DEBD4" w:rsidR="0088743A" w:rsidRDefault="00F16C20" w:rsidP="0088743A">
            <w:r>
              <w:t>The SCLI team has analyze</w:t>
            </w:r>
            <w:r w:rsidR="003A0B6B">
              <w:t>d the PA School Climate Survey d</w:t>
            </w:r>
            <w:r>
              <w:t>ata to determine the needs of the pare</w:t>
            </w:r>
            <w:r w:rsidR="003A0B6B">
              <w:t>nt</w:t>
            </w:r>
            <w:r>
              <w:t xml:space="preserve">s and community members in regards to the Schuylkill Technology Center. </w:t>
            </w:r>
          </w:p>
          <w:p w14:paraId="36C081D9" w14:textId="77777777" w:rsidR="0088743A" w:rsidRDefault="0088743A" w:rsidP="0088743A"/>
          <w:p w14:paraId="12422F50" w14:textId="77777777" w:rsidR="0088743A" w:rsidRPr="00F93457" w:rsidRDefault="0088743A" w:rsidP="0088743A">
            <w:pPr>
              <w:rPr>
                <w:b/>
              </w:rPr>
            </w:pPr>
            <w:r w:rsidRPr="00F93457">
              <w:rPr>
                <w:b/>
              </w:rPr>
              <w:t>Future Success:</w:t>
            </w:r>
          </w:p>
          <w:p w14:paraId="101DBC80" w14:textId="4C7A554B" w:rsidR="0088743A" w:rsidRDefault="00BF5393" w:rsidP="0088743A">
            <w:r>
              <w:t>The SCLI team will implement initiatives and systematic changes to</w:t>
            </w:r>
            <w:r w:rsidR="008C3CD9">
              <w:rPr>
                <w:color w:val="FF0000"/>
              </w:rPr>
              <w:t xml:space="preserve"> </w:t>
            </w:r>
            <w:r w:rsidR="00746897" w:rsidRPr="008C3CD9">
              <w:rPr>
                <w:color w:val="auto"/>
              </w:rPr>
              <w:t>improve</w:t>
            </w:r>
            <w:r w:rsidR="00746897">
              <w:rPr>
                <w:color w:val="FF0000"/>
              </w:rPr>
              <w:t xml:space="preserve"> </w:t>
            </w:r>
            <w:r>
              <w:t xml:space="preserve">the areas of identified weakness. After these changes have been made, the </w:t>
            </w:r>
            <w:r w:rsidR="0088743A">
              <w:t>PA School Climate Survey</w:t>
            </w:r>
            <w:r>
              <w:t>, and other data source</w:t>
            </w:r>
            <w:r w:rsidR="0088743A">
              <w:t xml:space="preserve"> findings</w:t>
            </w:r>
            <w:r>
              <w:t>,</w:t>
            </w:r>
            <w:r w:rsidR="0088743A">
              <w:t xml:space="preserve"> will indicate improvement in the</w:t>
            </w:r>
            <w:r>
              <w:t xml:space="preserve"> identified </w:t>
            </w:r>
            <w:r w:rsidRPr="00035300">
              <w:t>areas</w:t>
            </w:r>
            <w:r>
              <w:t xml:space="preserve"> </w:t>
            </w:r>
            <w:r w:rsidR="006E3619">
              <w:t xml:space="preserve">of need </w:t>
            </w:r>
            <w:r>
              <w:t xml:space="preserve">for each stakeholder group. </w:t>
            </w:r>
          </w:p>
          <w:p w14:paraId="0948417C" w14:textId="721C149F" w:rsidR="00E51FEB" w:rsidRPr="00E51FEB" w:rsidRDefault="00E51FEB" w:rsidP="0088743A">
            <w:pPr>
              <w:rPr>
                <w:b/>
              </w:rPr>
            </w:pPr>
          </w:p>
        </w:tc>
      </w:tr>
      <w:tr w:rsidR="00693969" w14:paraId="09484186" w14:textId="77777777">
        <w:trPr>
          <w:trHeight w:val="2100"/>
        </w:trPr>
        <w:tc>
          <w:tcPr>
            <w:tcW w:w="2880" w:type="dxa"/>
            <w:tcBorders>
              <w:top w:val="single" w:sz="4" w:space="0" w:color="000000"/>
              <w:left w:val="single" w:sz="4" w:space="0" w:color="000000"/>
              <w:bottom w:val="single" w:sz="4" w:space="0" w:color="000000"/>
              <w:right w:val="single" w:sz="4" w:space="0" w:color="000000"/>
            </w:tcBorders>
          </w:tcPr>
          <w:p w14:paraId="0948417E" w14:textId="14C20AA6" w:rsidR="00693969" w:rsidRDefault="00693969">
            <w:pPr>
              <w:jc w:val="center"/>
            </w:pPr>
          </w:p>
          <w:p w14:paraId="0948417F" w14:textId="77777777" w:rsidR="00693969" w:rsidRDefault="00C13EF9">
            <w:r>
              <w:rPr>
                <w:rFonts w:ascii="Garamond" w:eastAsia="Garamond" w:hAnsi="Garamond" w:cs="Garamond"/>
                <w:b/>
                <w:color w:val="0000FF"/>
                <w:sz w:val="32"/>
                <w:szCs w:val="32"/>
              </w:rPr>
              <w:t>Strategy</w:t>
            </w:r>
          </w:p>
          <w:p w14:paraId="09484180" w14:textId="77777777" w:rsidR="00693969" w:rsidRDefault="00C13EF9">
            <w:pPr>
              <w:numPr>
                <w:ilvl w:val="0"/>
                <w:numId w:val="1"/>
              </w:numPr>
              <w:ind w:hanging="360"/>
              <w:rPr>
                <w:b/>
                <w:sz w:val="28"/>
                <w:szCs w:val="28"/>
              </w:rPr>
            </w:pPr>
            <w:r>
              <w:rPr>
                <w:rFonts w:ascii="Garamond" w:eastAsia="Garamond" w:hAnsi="Garamond" w:cs="Garamond"/>
                <w:b/>
                <w:sz w:val="28"/>
                <w:szCs w:val="28"/>
              </w:rPr>
              <w:t>Rationale</w:t>
            </w:r>
          </w:p>
          <w:p w14:paraId="09484181" w14:textId="77777777" w:rsidR="00693969" w:rsidRDefault="00C13EF9">
            <w:pPr>
              <w:ind w:left="360"/>
            </w:pPr>
            <w:r>
              <w:rPr>
                <w:rFonts w:ascii="Garamond" w:eastAsia="Garamond" w:hAnsi="Garamond" w:cs="Garamond"/>
                <w:i/>
                <w:sz w:val="28"/>
                <w:szCs w:val="28"/>
              </w:rPr>
              <w:t>(How it should work and why)</w:t>
            </w:r>
          </w:p>
        </w:tc>
        <w:tc>
          <w:tcPr>
            <w:tcW w:w="11700" w:type="dxa"/>
            <w:tcBorders>
              <w:top w:val="single" w:sz="4" w:space="0" w:color="000000"/>
              <w:left w:val="single" w:sz="4" w:space="0" w:color="000000"/>
              <w:bottom w:val="single" w:sz="4" w:space="0" w:color="000000"/>
              <w:right w:val="single" w:sz="4" w:space="0" w:color="000000"/>
            </w:tcBorders>
          </w:tcPr>
          <w:p w14:paraId="09484182" w14:textId="779A76CE" w:rsidR="00693969" w:rsidRPr="008200A0" w:rsidRDefault="008200A0">
            <w:pPr>
              <w:rPr>
                <w:b/>
              </w:rPr>
            </w:pPr>
            <w:r w:rsidRPr="008200A0">
              <w:rPr>
                <w:b/>
              </w:rPr>
              <w:t>Rationale:</w:t>
            </w:r>
          </w:p>
          <w:p w14:paraId="14ED004D" w14:textId="7DFC48EE" w:rsidR="00442125" w:rsidRDefault="008200A0">
            <w:r>
              <w:t xml:space="preserve">SCLI team members will have the opportunity to attend Social Emotional </w:t>
            </w:r>
            <w:r w:rsidR="00F4099C">
              <w:t>Leering</w:t>
            </w:r>
            <w:r>
              <w:t xml:space="preserve"> (SEL) trainings to provide a foundation of understanding of student and faculty needs as well as resources which will provide our students and faculty the necessary tools and strategies to sustain a positive social and emotional experience while at STC.</w:t>
            </w:r>
            <w:r w:rsidR="00442125">
              <w:t xml:space="preserve"> SCLI team members will also be encouraged to attend other professional development </w:t>
            </w:r>
            <w:r w:rsidR="00F4099C">
              <w:t>opportunities</w:t>
            </w:r>
            <w:r w:rsidR="00442125">
              <w:t xml:space="preserve"> which relate to our school climate initiatives. </w:t>
            </w:r>
          </w:p>
          <w:p w14:paraId="2341B4D5" w14:textId="77777777" w:rsidR="005A5C40" w:rsidRDefault="005A5C40"/>
          <w:p w14:paraId="43C6CFD2" w14:textId="77777777" w:rsidR="009373EE" w:rsidRDefault="009373EE"/>
          <w:p w14:paraId="5A40ECC9" w14:textId="07A08A32" w:rsidR="005A5C40" w:rsidRDefault="005A5C40">
            <w:r>
              <w:t xml:space="preserve">The Student Ambassador program will consist of a group of diverse students from each career pathway (and sending district) who </w:t>
            </w:r>
            <w:r w:rsidR="008F131F">
              <w:t xml:space="preserve">will </w:t>
            </w:r>
            <w:r>
              <w:t>serve as liaisons between the Schuylkill Technology Center and all stakeholder groups. The Student Ambassador program</w:t>
            </w:r>
            <w:r w:rsidR="008F131F">
              <w:t xml:space="preserve"> will</w:t>
            </w:r>
            <w:r>
              <w:t xml:space="preserve"> </w:t>
            </w:r>
            <w:r w:rsidR="008F131F">
              <w:t>develop</w:t>
            </w:r>
            <w:r>
              <w:t xml:space="preserve"> student leaders to create awareness of the Schuylkill Technology Center’s programs and mission and</w:t>
            </w:r>
            <w:r w:rsidR="008F131F">
              <w:t xml:space="preserve"> will</w:t>
            </w:r>
            <w:r>
              <w:t xml:space="preserve"> empower a positive student voice within the school and surrounding communities.  </w:t>
            </w:r>
          </w:p>
          <w:p w14:paraId="206D20DB" w14:textId="77777777" w:rsidR="005A5C40" w:rsidRDefault="005A5C40"/>
          <w:p w14:paraId="4479A6DF" w14:textId="16A07449" w:rsidR="00CA564F" w:rsidRDefault="009606F6" w:rsidP="00CA564F">
            <w:r>
              <w:t>Incorporating the</w:t>
            </w:r>
            <w:r w:rsidR="00CA564F">
              <w:t xml:space="preserve"> National SkillsUSA curriculum into STC’s current practices </w:t>
            </w:r>
            <w:r>
              <w:t>will allow us to</w:t>
            </w:r>
            <w:r w:rsidR="00CA564F">
              <w:t xml:space="preserve"> develop the social emotional </w:t>
            </w:r>
            <w:r w:rsidR="00F4099C">
              <w:t>well-being</w:t>
            </w:r>
            <w:r w:rsidR="00CA564F">
              <w:t xml:space="preserve"> of our students</w:t>
            </w:r>
            <w:r w:rsidR="009C359B">
              <w:t>.</w:t>
            </w:r>
          </w:p>
          <w:p w14:paraId="68E19E47" w14:textId="77777777" w:rsidR="009606F6" w:rsidRDefault="009606F6" w:rsidP="00CA564F"/>
          <w:p w14:paraId="328204C0" w14:textId="7158A332" w:rsidR="009606F6" w:rsidRDefault="00D505E9" w:rsidP="00CA564F">
            <w:r>
              <w:t xml:space="preserve">The Positive Norms Campaign will serve as the foundation for our school’s cultural change. This campaign will aim to increase student and faculty relations and will help to create a more positive overall school climate. </w:t>
            </w:r>
          </w:p>
          <w:p w14:paraId="707999B7" w14:textId="77777777" w:rsidR="00D505E9" w:rsidRDefault="00D505E9" w:rsidP="00CA564F"/>
          <w:p w14:paraId="040AF8B2" w14:textId="57FC7806" w:rsidR="00D505E9" w:rsidRDefault="00713845" w:rsidP="00CA564F">
            <w:r>
              <w:t xml:space="preserve">The School-to-Home Communication System will allow more frequent and efficient communication with parents and staff about emergency notifications, weather closings and delays, and other upcoming events. The system will </w:t>
            </w:r>
            <w:r w:rsidR="00F4099C">
              <w:t>utilize</w:t>
            </w:r>
            <w:r>
              <w:t xml:space="preserve"> phone calls, SMS messages, emails, and social media to communicate through multiple modes so we can reach as many stakeholders as possible in the least amount of time possible. </w:t>
            </w:r>
          </w:p>
          <w:p w14:paraId="60FD847F" w14:textId="77777777" w:rsidR="00713845" w:rsidRDefault="00713845" w:rsidP="00CA564F"/>
          <w:p w14:paraId="7F7120B2" w14:textId="0FEA476E" w:rsidR="00713845" w:rsidRDefault="00713845" w:rsidP="00CA564F">
            <w:r>
              <w:t xml:space="preserve">The </w:t>
            </w:r>
            <w:r w:rsidR="00F4099C" w:rsidRPr="008C3CD9">
              <w:rPr>
                <w:color w:val="auto"/>
              </w:rPr>
              <w:t>Counseling</w:t>
            </w:r>
            <w:r w:rsidRPr="00746897">
              <w:rPr>
                <w:color w:val="FF0000"/>
              </w:rPr>
              <w:t xml:space="preserve"> </w:t>
            </w:r>
            <w:r>
              <w:t xml:space="preserve">for Careers initiative will help us create a faculty-student </w:t>
            </w:r>
            <w:r w:rsidR="00F4099C">
              <w:t>mentor</w:t>
            </w:r>
            <w:r>
              <w:t xml:space="preserve"> program for the 2018-2019 school </w:t>
            </w:r>
            <w:r w:rsidR="00F4099C">
              <w:t>years</w:t>
            </w:r>
            <w:r>
              <w:t xml:space="preserve">. It will also provide resources to help us enhance our students’ college and career exploration opportunities while attending STC. </w:t>
            </w:r>
          </w:p>
          <w:p w14:paraId="61B37B52" w14:textId="77777777" w:rsidR="00D505E9" w:rsidRDefault="00D505E9" w:rsidP="00CA564F"/>
          <w:p w14:paraId="34195861" w14:textId="5796010E" w:rsidR="00713845" w:rsidRDefault="00C129C6" w:rsidP="00CA564F">
            <w:r>
              <w:t xml:space="preserve">The SCLI team will collect and analyze more data sources to identify areas of concern and weakness in regards to our community and staff stakeholder groups. The team will focus on creating an action plan to provide the necessary supports for these two groups. </w:t>
            </w:r>
          </w:p>
          <w:p w14:paraId="09484185" w14:textId="77777777" w:rsidR="00693969" w:rsidRDefault="00693969"/>
        </w:tc>
      </w:tr>
    </w:tbl>
    <w:p w14:paraId="09484187" w14:textId="78D0DB11" w:rsidR="00693969" w:rsidRDefault="00693969"/>
    <w:p w14:paraId="11ED46FA" w14:textId="77777777" w:rsidR="00035300" w:rsidRDefault="00035300"/>
    <w:p w14:paraId="56C8906E" w14:textId="77777777" w:rsidR="00035300" w:rsidRDefault="00035300"/>
    <w:tbl>
      <w:tblPr>
        <w:tblStyle w:val="a0"/>
        <w:tblW w:w="14743" w:type="dxa"/>
        <w:tblInd w:w="-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0"/>
        <w:gridCol w:w="3716"/>
        <w:gridCol w:w="3759"/>
        <w:gridCol w:w="2978"/>
      </w:tblGrid>
      <w:tr w:rsidR="00693969" w14:paraId="09484190" w14:textId="77777777">
        <w:trPr>
          <w:trHeight w:val="880"/>
        </w:trPr>
        <w:tc>
          <w:tcPr>
            <w:tcW w:w="4291" w:type="dxa"/>
            <w:shd w:val="clear" w:color="auto" w:fill="B8CCE4"/>
          </w:tcPr>
          <w:p w14:paraId="09484188" w14:textId="77777777" w:rsidR="00693969" w:rsidRDefault="00C13EF9">
            <w:pPr>
              <w:ind w:right="185"/>
              <w:jc w:val="center"/>
            </w:pPr>
            <w:r>
              <w:rPr>
                <w:rFonts w:ascii="Garamond" w:eastAsia="Garamond" w:hAnsi="Garamond" w:cs="Garamond"/>
                <w:b/>
                <w:sz w:val="22"/>
                <w:szCs w:val="22"/>
              </w:rPr>
              <w:lastRenderedPageBreak/>
              <w:t>Task</w:t>
            </w:r>
          </w:p>
          <w:p w14:paraId="09484189" w14:textId="77777777" w:rsidR="00693969" w:rsidRDefault="00C13EF9">
            <w:pPr>
              <w:ind w:right="185"/>
              <w:jc w:val="center"/>
            </w:pPr>
            <w:r>
              <w:rPr>
                <w:rFonts w:ascii="Garamond" w:eastAsia="Garamond" w:hAnsi="Garamond" w:cs="Garamond"/>
                <w:sz w:val="22"/>
                <w:szCs w:val="22"/>
              </w:rPr>
              <w:t>(What needs to be done for the strategy to be successful)</w:t>
            </w:r>
          </w:p>
        </w:tc>
        <w:tc>
          <w:tcPr>
            <w:tcW w:w="3716" w:type="dxa"/>
            <w:shd w:val="clear" w:color="auto" w:fill="B8CCE4"/>
          </w:tcPr>
          <w:p w14:paraId="0948418A" w14:textId="77777777" w:rsidR="00693969" w:rsidRDefault="00C13EF9">
            <w:pPr>
              <w:ind w:right="185"/>
              <w:jc w:val="center"/>
            </w:pPr>
            <w:r>
              <w:rPr>
                <w:rFonts w:ascii="Garamond" w:eastAsia="Garamond" w:hAnsi="Garamond" w:cs="Garamond"/>
                <w:b/>
                <w:sz w:val="22"/>
                <w:szCs w:val="22"/>
              </w:rPr>
              <w:t>Timeline</w:t>
            </w:r>
          </w:p>
          <w:p w14:paraId="0948418B" w14:textId="77777777" w:rsidR="00693969" w:rsidRDefault="00C13EF9">
            <w:pPr>
              <w:ind w:right="185"/>
              <w:jc w:val="center"/>
            </w:pPr>
            <w:r>
              <w:rPr>
                <w:rFonts w:ascii="Garamond" w:eastAsia="Garamond" w:hAnsi="Garamond" w:cs="Garamond"/>
                <w:sz w:val="22"/>
                <w:szCs w:val="22"/>
              </w:rPr>
              <w:t>(How long will it take to accomplish this task?)</w:t>
            </w:r>
          </w:p>
        </w:tc>
        <w:tc>
          <w:tcPr>
            <w:tcW w:w="3759" w:type="dxa"/>
            <w:shd w:val="clear" w:color="auto" w:fill="B8CCE4"/>
          </w:tcPr>
          <w:p w14:paraId="0948418C" w14:textId="77777777" w:rsidR="00693969" w:rsidRDefault="00C13EF9">
            <w:pPr>
              <w:ind w:right="185"/>
              <w:jc w:val="center"/>
            </w:pPr>
            <w:r>
              <w:rPr>
                <w:rFonts w:ascii="Garamond" w:eastAsia="Garamond" w:hAnsi="Garamond" w:cs="Garamond"/>
                <w:b/>
                <w:sz w:val="22"/>
                <w:szCs w:val="22"/>
              </w:rPr>
              <w:t>Responsibility</w:t>
            </w:r>
          </w:p>
          <w:p w14:paraId="0948418D" w14:textId="77777777" w:rsidR="00693969" w:rsidRDefault="00C13EF9">
            <w:pPr>
              <w:ind w:right="185"/>
              <w:jc w:val="center"/>
            </w:pPr>
            <w:r>
              <w:rPr>
                <w:rFonts w:ascii="Garamond" w:eastAsia="Garamond" w:hAnsi="Garamond" w:cs="Garamond"/>
                <w:sz w:val="22"/>
                <w:szCs w:val="22"/>
              </w:rPr>
              <w:t>(Who are the people responsible for this task?)</w:t>
            </w:r>
          </w:p>
        </w:tc>
        <w:tc>
          <w:tcPr>
            <w:tcW w:w="2978" w:type="dxa"/>
            <w:shd w:val="clear" w:color="auto" w:fill="B8CCE4"/>
          </w:tcPr>
          <w:p w14:paraId="0948418E" w14:textId="77777777" w:rsidR="00693969" w:rsidRDefault="00C13EF9">
            <w:pPr>
              <w:ind w:right="185"/>
              <w:jc w:val="center"/>
            </w:pPr>
            <w:r>
              <w:rPr>
                <w:rFonts w:ascii="Garamond" w:eastAsia="Garamond" w:hAnsi="Garamond" w:cs="Garamond"/>
                <w:b/>
                <w:sz w:val="22"/>
                <w:szCs w:val="22"/>
              </w:rPr>
              <w:t>Resources Needed</w:t>
            </w:r>
          </w:p>
          <w:p w14:paraId="0948418F" w14:textId="77777777" w:rsidR="00693969" w:rsidRDefault="00C13EF9">
            <w:pPr>
              <w:ind w:right="185"/>
              <w:jc w:val="center"/>
            </w:pPr>
            <w:r>
              <w:rPr>
                <w:rFonts w:ascii="Garamond" w:eastAsia="Garamond" w:hAnsi="Garamond" w:cs="Garamond"/>
                <w:sz w:val="22"/>
                <w:szCs w:val="22"/>
              </w:rPr>
              <w:t>(Ex; Money, Supplies, Training etc.)</w:t>
            </w:r>
          </w:p>
        </w:tc>
      </w:tr>
      <w:tr w:rsidR="00693969" w14:paraId="09484195" w14:textId="77777777">
        <w:trPr>
          <w:trHeight w:val="600"/>
        </w:trPr>
        <w:tc>
          <w:tcPr>
            <w:tcW w:w="4291" w:type="dxa"/>
          </w:tcPr>
          <w:p w14:paraId="09484191" w14:textId="5B6BA307" w:rsidR="00693969" w:rsidRPr="00CA1E34" w:rsidRDefault="00C13EF9">
            <w:pPr>
              <w:ind w:right="185"/>
            </w:pPr>
            <w:r w:rsidRPr="00CA1E34">
              <w:rPr>
                <w:rFonts w:eastAsia="Garamond"/>
              </w:rPr>
              <w:t xml:space="preserve">1. </w:t>
            </w:r>
            <w:r w:rsidR="00E636A3" w:rsidRPr="00CA1E34">
              <w:rPr>
                <w:rFonts w:eastAsia="Garamond"/>
              </w:rPr>
              <w:t>Attend RULER (SEL) training at Yale University</w:t>
            </w:r>
          </w:p>
        </w:tc>
        <w:tc>
          <w:tcPr>
            <w:tcW w:w="3716" w:type="dxa"/>
          </w:tcPr>
          <w:p w14:paraId="09484192" w14:textId="5FF743CE" w:rsidR="00693969" w:rsidRDefault="00E636A3">
            <w:pPr>
              <w:ind w:right="185"/>
            </w:pPr>
            <w:r>
              <w:t>Summer Conference: August 2017</w:t>
            </w:r>
          </w:p>
        </w:tc>
        <w:tc>
          <w:tcPr>
            <w:tcW w:w="3759" w:type="dxa"/>
          </w:tcPr>
          <w:p w14:paraId="09484193" w14:textId="013450BA" w:rsidR="00693969" w:rsidRDefault="00BC02E0">
            <w:pPr>
              <w:ind w:right="185"/>
            </w:pPr>
            <w:r>
              <w:t>SCLI team member volunteers</w:t>
            </w:r>
          </w:p>
        </w:tc>
        <w:tc>
          <w:tcPr>
            <w:tcW w:w="2978" w:type="dxa"/>
          </w:tcPr>
          <w:p w14:paraId="7F0772F0" w14:textId="77777777" w:rsidR="00693969" w:rsidRDefault="00BC02E0">
            <w:pPr>
              <w:ind w:right="185"/>
            </w:pPr>
            <w:r>
              <w:t>Registration and Travel Funding, School Board Approval</w:t>
            </w:r>
          </w:p>
          <w:p w14:paraId="09484194" w14:textId="4F099EED" w:rsidR="00AC3D7C" w:rsidRDefault="00AC3D7C">
            <w:pPr>
              <w:ind w:right="185"/>
            </w:pPr>
          </w:p>
        </w:tc>
      </w:tr>
      <w:tr w:rsidR="00693969" w14:paraId="0948419B" w14:textId="77777777">
        <w:tc>
          <w:tcPr>
            <w:tcW w:w="4291" w:type="dxa"/>
          </w:tcPr>
          <w:p w14:paraId="09484197" w14:textId="002C0B5F" w:rsidR="00693969" w:rsidRPr="00CA1E34" w:rsidRDefault="00C13EF9">
            <w:pPr>
              <w:ind w:right="185"/>
            </w:pPr>
            <w:r w:rsidRPr="00CA1E34">
              <w:rPr>
                <w:rFonts w:eastAsia="Garamond"/>
              </w:rPr>
              <w:t xml:space="preserve">2. </w:t>
            </w:r>
            <w:r w:rsidR="00A50142">
              <w:rPr>
                <w:rFonts w:eastAsia="Garamond"/>
              </w:rPr>
              <w:t xml:space="preserve">Attend </w:t>
            </w:r>
            <w:r w:rsidR="002C6C88" w:rsidRPr="00CA1E34">
              <w:t xml:space="preserve">Growth Mindset Book Study </w:t>
            </w:r>
          </w:p>
        </w:tc>
        <w:tc>
          <w:tcPr>
            <w:tcW w:w="3716" w:type="dxa"/>
          </w:tcPr>
          <w:p w14:paraId="09484198" w14:textId="70EA8A15" w:rsidR="00693969" w:rsidRDefault="002C6C88">
            <w:pPr>
              <w:ind w:right="185"/>
            </w:pPr>
            <w:r>
              <w:t>December 2017 and February 2018</w:t>
            </w:r>
          </w:p>
        </w:tc>
        <w:tc>
          <w:tcPr>
            <w:tcW w:w="3759" w:type="dxa"/>
          </w:tcPr>
          <w:p w14:paraId="0EB4CB4C" w14:textId="77777777" w:rsidR="00693969" w:rsidRDefault="002C6C88">
            <w:pPr>
              <w:ind w:right="185"/>
            </w:pPr>
            <w:r>
              <w:t>IU29 Staff, SCLI team member volunteers (Tracey Picht, Caroline Barnhart, Jen Correll, Stacey Minahan)</w:t>
            </w:r>
          </w:p>
          <w:p w14:paraId="09484199" w14:textId="6250FD00" w:rsidR="00AC3D7C" w:rsidRDefault="00AC3D7C">
            <w:pPr>
              <w:ind w:right="185"/>
            </w:pPr>
          </w:p>
        </w:tc>
        <w:tc>
          <w:tcPr>
            <w:tcW w:w="2978" w:type="dxa"/>
          </w:tcPr>
          <w:p w14:paraId="0948419A" w14:textId="77DC76D5" w:rsidR="00693969" w:rsidRDefault="002C6C88">
            <w:pPr>
              <w:ind w:right="185"/>
            </w:pPr>
            <w:r>
              <w:t>Training Supplies (Book)</w:t>
            </w:r>
            <w:r w:rsidR="00C113AC">
              <w:t>, Professional Development Day</w:t>
            </w:r>
            <w:r w:rsidR="00CA1E34">
              <w:t>s</w:t>
            </w:r>
          </w:p>
        </w:tc>
      </w:tr>
      <w:tr w:rsidR="00693969" w14:paraId="094841A1" w14:textId="77777777">
        <w:tc>
          <w:tcPr>
            <w:tcW w:w="4291" w:type="dxa"/>
          </w:tcPr>
          <w:p w14:paraId="0948419C" w14:textId="34BCE6D3" w:rsidR="00693969" w:rsidRPr="00CA1E34" w:rsidRDefault="00C13EF9">
            <w:pPr>
              <w:ind w:right="185"/>
            </w:pPr>
            <w:r w:rsidRPr="00CA1E34">
              <w:rPr>
                <w:rFonts w:eastAsia="Garamond"/>
              </w:rPr>
              <w:t xml:space="preserve">3. </w:t>
            </w:r>
            <w:r w:rsidR="00A50142">
              <w:rPr>
                <w:rFonts w:eastAsia="Garamond"/>
              </w:rPr>
              <w:t xml:space="preserve">Create and Implement </w:t>
            </w:r>
            <w:r w:rsidR="00CA1E34" w:rsidRPr="00CA1E34">
              <w:rPr>
                <w:rFonts w:eastAsia="Garamond"/>
              </w:rPr>
              <w:t xml:space="preserve">Student Ambassador Program </w:t>
            </w:r>
          </w:p>
          <w:p w14:paraId="0948419D" w14:textId="77777777" w:rsidR="00693969" w:rsidRPr="00CA1E34" w:rsidRDefault="00693969">
            <w:pPr>
              <w:ind w:right="185"/>
            </w:pPr>
          </w:p>
        </w:tc>
        <w:tc>
          <w:tcPr>
            <w:tcW w:w="3716" w:type="dxa"/>
          </w:tcPr>
          <w:p w14:paraId="210BEF98" w14:textId="36E379CF" w:rsidR="00CA1E34" w:rsidRDefault="00CA1E34">
            <w:pPr>
              <w:ind w:right="185"/>
            </w:pPr>
            <w:r>
              <w:t xml:space="preserve">Program </w:t>
            </w:r>
            <w:r w:rsidR="00F4099C">
              <w:t>Development</w:t>
            </w:r>
            <w:r>
              <w:t xml:space="preserve"> (March 2017-August 2017)</w:t>
            </w:r>
          </w:p>
          <w:p w14:paraId="4DD5D25B" w14:textId="77777777" w:rsidR="00693969" w:rsidRDefault="00CA1E34">
            <w:pPr>
              <w:ind w:right="185"/>
            </w:pPr>
            <w:r>
              <w:t xml:space="preserve">Program Implementation </w:t>
            </w:r>
            <w:r w:rsidR="00676B68">
              <w:t>2017-2018 School Year</w:t>
            </w:r>
            <w:r>
              <w:t xml:space="preserve"> </w:t>
            </w:r>
          </w:p>
          <w:p w14:paraId="0948419E" w14:textId="1EF3BEA8" w:rsidR="00CA2D0F" w:rsidRDefault="00CA2D0F">
            <w:pPr>
              <w:ind w:right="185"/>
            </w:pPr>
            <w:r>
              <w:t>Bi-Weekly Meetings</w:t>
            </w:r>
          </w:p>
        </w:tc>
        <w:tc>
          <w:tcPr>
            <w:tcW w:w="3759" w:type="dxa"/>
          </w:tcPr>
          <w:p w14:paraId="0948419F" w14:textId="513A11D5" w:rsidR="00693969" w:rsidRDefault="00CA1E34">
            <w:pPr>
              <w:ind w:right="185"/>
            </w:pPr>
            <w:r>
              <w:t xml:space="preserve">Program Advisor, SCLI team members </w:t>
            </w:r>
          </w:p>
        </w:tc>
        <w:tc>
          <w:tcPr>
            <w:tcW w:w="2978" w:type="dxa"/>
          </w:tcPr>
          <w:p w14:paraId="094841A0" w14:textId="683A0C0F" w:rsidR="00693969" w:rsidRDefault="00CA1E34" w:rsidP="00FD62C6">
            <w:pPr>
              <w:ind w:right="185"/>
            </w:pPr>
            <w:r>
              <w:t xml:space="preserve">Program Approval (School Board), </w:t>
            </w:r>
            <w:r w:rsidR="00FD62C6">
              <w:t xml:space="preserve">Program Advisor, </w:t>
            </w:r>
            <w:r>
              <w:t xml:space="preserve">Program </w:t>
            </w:r>
            <w:r w:rsidR="00FD62C6">
              <w:t>Planning Documents</w:t>
            </w:r>
            <w:r w:rsidR="00015BB8">
              <w:t>, Program budget and funding</w:t>
            </w:r>
            <w:r w:rsidR="00160B30">
              <w:t xml:space="preserve">, in-service presentation </w:t>
            </w:r>
          </w:p>
        </w:tc>
      </w:tr>
      <w:tr w:rsidR="00693969" w14:paraId="094841A7" w14:textId="77777777">
        <w:tc>
          <w:tcPr>
            <w:tcW w:w="4291" w:type="dxa"/>
          </w:tcPr>
          <w:p w14:paraId="094841A2" w14:textId="0D198920" w:rsidR="00693969" w:rsidRPr="008C569A" w:rsidRDefault="00C13EF9">
            <w:pPr>
              <w:ind w:right="185"/>
            </w:pPr>
            <w:r w:rsidRPr="008C569A">
              <w:rPr>
                <w:rFonts w:eastAsia="Garamond"/>
              </w:rPr>
              <w:t xml:space="preserve">4. </w:t>
            </w:r>
            <w:r w:rsidR="00D107C7">
              <w:rPr>
                <w:rFonts w:eastAsia="Garamond"/>
              </w:rPr>
              <w:t xml:space="preserve">Review and Implement </w:t>
            </w:r>
            <w:r w:rsidR="00355C69" w:rsidRPr="008C569A">
              <w:rPr>
                <w:rFonts w:eastAsia="Garamond"/>
              </w:rPr>
              <w:t xml:space="preserve">SkillsUSA Curriculum Implementation </w:t>
            </w:r>
          </w:p>
          <w:p w14:paraId="094841A3" w14:textId="77777777" w:rsidR="00693969" w:rsidRPr="008C569A" w:rsidRDefault="00693969">
            <w:pPr>
              <w:ind w:right="185"/>
            </w:pPr>
          </w:p>
        </w:tc>
        <w:tc>
          <w:tcPr>
            <w:tcW w:w="3716" w:type="dxa"/>
          </w:tcPr>
          <w:p w14:paraId="094841A4" w14:textId="7FEE55C2" w:rsidR="00693969" w:rsidRDefault="00355C69">
            <w:pPr>
              <w:ind w:right="185"/>
            </w:pPr>
            <w:r>
              <w:t xml:space="preserve">Program </w:t>
            </w:r>
            <w:r w:rsidR="00F4099C">
              <w:t>Revision</w:t>
            </w:r>
            <w:r>
              <w:t xml:space="preserve"> (March 2017-August 2017)</w:t>
            </w:r>
          </w:p>
        </w:tc>
        <w:tc>
          <w:tcPr>
            <w:tcW w:w="3759" w:type="dxa"/>
          </w:tcPr>
          <w:p w14:paraId="094841A5" w14:textId="4F846F7C" w:rsidR="00693969" w:rsidRDefault="00355C69">
            <w:pPr>
              <w:ind w:right="185"/>
            </w:pPr>
            <w:r>
              <w:t xml:space="preserve">SkillsUSA advisors (Bill Mack and Tracey Picht), SCLI team members </w:t>
            </w:r>
          </w:p>
        </w:tc>
        <w:tc>
          <w:tcPr>
            <w:tcW w:w="2978" w:type="dxa"/>
          </w:tcPr>
          <w:p w14:paraId="094841A6" w14:textId="26B5C7BB" w:rsidR="00693969" w:rsidRDefault="00355C69">
            <w:pPr>
              <w:ind w:right="185"/>
            </w:pPr>
            <w:r>
              <w:t xml:space="preserve">SkillsUSA curriculum materials </w:t>
            </w:r>
          </w:p>
        </w:tc>
      </w:tr>
      <w:tr w:rsidR="00693969" w14:paraId="094841AD" w14:textId="77777777">
        <w:tc>
          <w:tcPr>
            <w:tcW w:w="4291" w:type="dxa"/>
          </w:tcPr>
          <w:p w14:paraId="094841A8" w14:textId="1BDEC869" w:rsidR="00693969" w:rsidRPr="008C569A" w:rsidRDefault="00C13EF9">
            <w:pPr>
              <w:ind w:right="185"/>
            </w:pPr>
            <w:r w:rsidRPr="008C569A">
              <w:rPr>
                <w:rFonts w:eastAsia="Garamond"/>
              </w:rPr>
              <w:t xml:space="preserve">5. </w:t>
            </w:r>
            <w:r w:rsidR="00D107C7">
              <w:rPr>
                <w:rFonts w:eastAsia="Garamond"/>
              </w:rPr>
              <w:t xml:space="preserve">Create and Implement </w:t>
            </w:r>
            <w:r w:rsidR="00F4099C">
              <w:rPr>
                <w:rFonts w:eastAsia="Garamond"/>
              </w:rPr>
              <w:t>Positive</w:t>
            </w:r>
            <w:r w:rsidR="008C569A">
              <w:rPr>
                <w:rFonts w:eastAsia="Garamond"/>
              </w:rPr>
              <w:t xml:space="preserve"> Norms Campaign</w:t>
            </w:r>
          </w:p>
          <w:p w14:paraId="094841A9" w14:textId="77777777" w:rsidR="00693969" w:rsidRPr="008C569A" w:rsidRDefault="00693969">
            <w:pPr>
              <w:ind w:right="185"/>
            </w:pPr>
          </w:p>
        </w:tc>
        <w:tc>
          <w:tcPr>
            <w:tcW w:w="3716" w:type="dxa"/>
          </w:tcPr>
          <w:p w14:paraId="4B861CD5" w14:textId="77777777" w:rsidR="00693969" w:rsidRDefault="008C569A">
            <w:pPr>
              <w:ind w:right="185"/>
            </w:pPr>
            <w:r>
              <w:t>Program Development (April 2017- August 2017)</w:t>
            </w:r>
          </w:p>
          <w:p w14:paraId="094841AA" w14:textId="2DB9D965" w:rsidR="00676B68" w:rsidRDefault="00CA2D0F">
            <w:pPr>
              <w:ind w:right="185"/>
            </w:pPr>
            <w:r>
              <w:t>Pr</w:t>
            </w:r>
            <w:r w:rsidR="00676B68">
              <w:t>ogram Implementation 2017-2018 School Year</w:t>
            </w:r>
          </w:p>
        </w:tc>
        <w:tc>
          <w:tcPr>
            <w:tcW w:w="3759" w:type="dxa"/>
          </w:tcPr>
          <w:p w14:paraId="094841AB" w14:textId="77862913" w:rsidR="00693969" w:rsidRDefault="000A5083">
            <w:pPr>
              <w:ind w:right="185"/>
            </w:pPr>
            <w:r>
              <w:t>SCLI Team members (</w:t>
            </w:r>
            <w:r w:rsidR="00F4099C">
              <w:t>Tracey</w:t>
            </w:r>
            <w:r>
              <w:t xml:space="preserve"> Picht, Gretchen Witman) </w:t>
            </w:r>
          </w:p>
        </w:tc>
        <w:tc>
          <w:tcPr>
            <w:tcW w:w="2978" w:type="dxa"/>
          </w:tcPr>
          <w:p w14:paraId="094841AC" w14:textId="15ED83AD" w:rsidR="00693969" w:rsidRDefault="00FD62C6" w:rsidP="00015BB8">
            <w:pPr>
              <w:ind w:right="185"/>
            </w:pPr>
            <w:r>
              <w:t>Program Leader, Program Planning Documents</w:t>
            </w:r>
            <w:r w:rsidR="003E1DDD">
              <w:t>, Program budget and</w:t>
            </w:r>
            <w:r w:rsidR="00CE7957">
              <w:t xml:space="preserve"> funding, faculty input-buy-in</w:t>
            </w:r>
            <w:r w:rsidR="00160B30">
              <w:t xml:space="preserve">, in-service presentation </w:t>
            </w:r>
          </w:p>
        </w:tc>
      </w:tr>
      <w:tr w:rsidR="00693969" w14:paraId="094841B2" w14:textId="77777777">
        <w:trPr>
          <w:trHeight w:val="520"/>
        </w:trPr>
        <w:tc>
          <w:tcPr>
            <w:tcW w:w="4291" w:type="dxa"/>
          </w:tcPr>
          <w:p w14:paraId="094841AE" w14:textId="108D1CC3" w:rsidR="00693969" w:rsidRPr="008C569A" w:rsidRDefault="00C13EF9">
            <w:pPr>
              <w:ind w:right="185"/>
            </w:pPr>
            <w:r w:rsidRPr="008C569A">
              <w:rPr>
                <w:rFonts w:eastAsia="Garamond"/>
              </w:rPr>
              <w:t xml:space="preserve">6. </w:t>
            </w:r>
            <w:r w:rsidR="00D107C7">
              <w:rPr>
                <w:rFonts w:eastAsia="Garamond"/>
              </w:rPr>
              <w:t xml:space="preserve">Purchase and </w:t>
            </w:r>
            <w:r w:rsidR="00F4099C">
              <w:rPr>
                <w:rFonts w:eastAsia="Garamond"/>
              </w:rPr>
              <w:t>Utilize</w:t>
            </w:r>
            <w:r w:rsidR="00D107C7">
              <w:rPr>
                <w:rFonts w:eastAsia="Garamond"/>
              </w:rPr>
              <w:t xml:space="preserve"> </w:t>
            </w:r>
            <w:r w:rsidR="00BC2125">
              <w:rPr>
                <w:rFonts w:eastAsia="Garamond"/>
              </w:rPr>
              <w:t>School-to-Home Communication System</w:t>
            </w:r>
          </w:p>
        </w:tc>
        <w:tc>
          <w:tcPr>
            <w:tcW w:w="3716" w:type="dxa"/>
          </w:tcPr>
          <w:p w14:paraId="094841AF" w14:textId="1181D906" w:rsidR="00693969" w:rsidRDefault="00AA271C">
            <w:pPr>
              <w:ind w:right="185"/>
            </w:pPr>
            <w:r>
              <w:t xml:space="preserve">Program </w:t>
            </w:r>
            <w:r w:rsidR="00F4099C">
              <w:t>Implementation</w:t>
            </w:r>
            <w:r>
              <w:t xml:space="preserve"> 2017-2018 School Year</w:t>
            </w:r>
          </w:p>
        </w:tc>
        <w:tc>
          <w:tcPr>
            <w:tcW w:w="3759" w:type="dxa"/>
          </w:tcPr>
          <w:p w14:paraId="094841B0" w14:textId="078BC33B" w:rsidR="00693969" w:rsidRDefault="00A52A01">
            <w:pPr>
              <w:ind w:right="185"/>
            </w:pPr>
            <w:r>
              <w:t xml:space="preserve">STC Administration and Technology Department (Mark Barnett) </w:t>
            </w:r>
          </w:p>
        </w:tc>
        <w:tc>
          <w:tcPr>
            <w:tcW w:w="2978" w:type="dxa"/>
          </w:tcPr>
          <w:p w14:paraId="094841B1" w14:textId="78876298" w:rsidR="00693969" w:rsidRDefault="00BC2125">
            <w:pPr>
              <w:ind w:right="185"/>
            </w:pPr>
            <w:r>
              <w:t xml:space="preserve">System Training, </w:t>
            </w:r>
            <w:r w:rsidR="001E451F">
              <w:t>Funding, Communication policy/</w:t>
            </w:r>
            <w:r w:rsidR="00F4099C">
              <w:t>guidelines</w:t>
            </w:r>
            <w:r w:rsidR="001E451F">
              <w:t xml:space="preserve"> </w:t>
            </w:r>
          </w:p>
        </w:tc>
      </w:tr>
      <w:tr w:rsidR="00693969" w14:paraId="094841B7" w14:textId="77777777">
        <w:trPr>
          <w:trHeight w:val="520"/>
        </w:trPr>
        <w:tc>
          <w:tcPr>
            <w:tcW w:w="4291" w:type="dxa"/>
          </w:tcPr>
          <w:p w14:paraId="094841B3" w14:textId="26CBE576" w:rsidR="00882CF5" w:rsidRPr="00882CF5" w:rsidRDefault="00C13EF9">
            <w:pPr>
              <w:ind w:right="185"/>
              <w:rPr>
                <w:rFonts w:eastAsia="Garamond"/>
              </w:rPr>
            </w:pPr>
            <w:r w:rsidRPr="008C569A">
              <w:rPr>
                <w:rFonts w:eastAsia="Garamond"/>
              </w:rPr>
              <w:t xml:space="preserve">7. </w:t>
            </w:r>
            <w:r w:rsidR="00D107C7">
              <w:rPr>
                <w:rFonts w:eastAsia="Garamond"/>
              </w:rPr>
              <w:t xml:space="preserve">Research </w:t>
            </w:r>
            <w:r w:rsidR="002D671B">
              <w:rPr>
                <w:rFonts w:eastAsia="Garamond"/>
              </w:rPr>
              <w:t xml:space="preserve">SREB Counseling for Careers Initiative </w:t>
            </w:r>
            <w:r w:rsidR="00882CF5">
              <w:rPr>
                <w:rFonts w:eastAsia="Garamond"/>
              </w:rPr>
              <w:t xml:space="preserve">to Create Mentoring </w:t>
            </w:r>
            <w:r w:rsidR="00F4099C">
              <w:rPr>
                <w:rFonts w:eastAsia="Garamond"/>
              </w:rPr>
              <w:t>Program</w:t>
            </w:r>
            <w:r w:rsidR="00882CF5">
              <w:rPr>
                <w:rFonts w:eastAsia="Garamond"/>
              </w:rPr>
              <w:t xml:space="preserve"> and Enhance College and Career Exploration Opportunities</w:t>
            </w:r>
          </w:p>
        </w:tc>
        <w:tc>
          <w:tcPr>
            <w:tcW w:w="3716" w:type="dxa"/>
          </w:tcPr>
          <w:p w14:paraId="0E16FD9C" w14:textId="2FE58368" w:rsidR="00693969" w:rsidRDefault="00882CF5">
            <w:pPr>
              <w:ind w:right="185"/>
            </w:pPr>
            <w:r>
              <w:t>Research 2017-2018 School Year</w:t>
            </w:r>
          </w:p>
          <w:p w14:paraId="094841B4" w14:textId="1D6E92D1" w:rsidR="00882CF5" w:rsidRDefault="00882CF5">
            <w:pPr>
              <w:ind w:right="185"/>
            </w:pPr>
            <w:r>
              <w:t>Implement 2018-2019 School Year</w:t>
            </w:r>
          </w:p>
        </w:tc>
        <w:tc>
          <w:tcPr>
            <w:tcW w:w="3759" w:type="dxa"/>
          </w:tcPr>
          <w:p w14:paraId="094841B5" w14:textId="04BA32A4" w:rsidR="00693969" w:rsidRDefault="00941630">
            <w:pPr>
              <w:ind w:right="185"/>
            </w:pPr>
            <w:r>
              <w:t>SCLI team members (Tracey Picht) Lynn Anderson (SREB), IU29 Curriculum Staff (Diane Best)</w:t>
            </w:r>
          </w:p>
        </w:tc>
        <w:tc>
          <w:tcPr>
            <w:tcW w:w="2978" w:type="dxa"/>
          </w:tcPr>
          <w:p w14:paraId="094841B6" w14:textId="4C3EA0B0" w:rsidR="00693969" w:rsidRDefault="000C2C37">
            <w:pPr>
              <w:ind w:right="185"/>
            </w:pPr>
            <w:r>
              <w:t>Training, Conference Calls/Webinars, Program Planning Documents</w:t>
            </w:r>
            <w:r w:rsidR="00140C7A">
              <w:t>, faculty input/buy-in</w:t>
            </w:r>
          </w:p>
        </w:tc>
      </w:tr>
      <w:tr w:rsidR="00693969" w14:paraId="094841BC" w14:textId="77777777">
        <w:trPr>
          <w:trHeight w:val="540"/>
        </w:trPr>
        <w:tc>
          <w:tcPr>
            <w:tcW w:w="4291" w:type="dxa"/>
          </w:tcPr>
          <w:p w14:paraId="094841B8" w14:textId="08003BE3" w:rsidR="00693969" w:rsidRPr="008C569A" w:rsidRDefault="00C13EF9">
            <w:pPr>
              <w:ind w:right="185"/>
            </w:pPr>
            <w:r w:rsidRPr="008C569A">
              <w:rPr>
                <w:rFonts w:eastAsia="Garamond"/>
              </w:rPr>
              <w:t xml:space="preserve">8. </w:t>
            </w:r>
            <w:r w:rsidR="00FD7C94">
              <w:rPr>
                <w:rFonts w:eastAsia="Garamond"/>
              </w:rPr>
              <w:t>Analyze Community and Staff data more in-</w:t>
            </w:r>
            <w:r w:rsidR="00F4099C">
              <w:rPr>
                <w:rFonts w:eastAsia="Garamond"/>
              </w:rPr>
              <w:t>depth</w:t>
            </w:r>
            <w:r w:rsidR="00FD7C94">
              <w:rPr>
                <w:rFonts w:eastAsia="Garamond"/>
              </w:rPr>
              <w:t xml:space="preserve"> to determine needs</w:t>
            </w:r>
          </w:p>
        </w:tc>
        <w:tc>
          <w:tcPr>
            <w:tcW w:w="3716" w:type="dxa"/>
          </w:tcPr>
          <w:p w14:paraId="094841B9" w14:textId="44EF526F" w:rsidR="00FD7C94" w:rsidRDefault="00FD7C94">
            <w:pPr>
              <w:ind w:right="185"/>
            </w:pPr>
            <w:r>
              <w:t xml:space="preserve">2017-2018 School Year during School Climate Meetings </w:t>
            </w:r>
          </w:p>
        </w:tc>
        <w:tc>
          <w:tcPr>
            <w:tcW w:w="3759" w:type="dxa"/>
          </w:tcPr>
          <w:p w14:paraId="094841BA" w14:textId="00CC0427" w:rsidR="00693969" w:rsidRDefault="00FD7C94">
            <w:pPr>
              <w:ind w:right="185"/>
            </w:pPr>
            <w:r>
              <w:t>SCLI team members</w:t>
            </w:r>
          </w:p>
        </w:tc>
        <w:tc>
          <w:tcPr>
            <w:tcW w:w="2978" w:type="dxa"/>
          </w:tcPr>
          <w:p w14:paraId="094841BB" w14:textId="2F813F5D" w:rsidR="00693969" w:rsidRDefault="00FD7C94">
            <w:pPr>
              <w:ind w:right="185"/>
            </w:pPr>
            <w:r>
              <w:t xml:space="preserve">PA School Climate Survey Data, other </w:t>
            </w:r>
            <w:r>
              <w:lastRenderedPageBreak/>
              <w:t xml:space="preserve">available data sources </w:t>
            </w:r>
          </w:p>
        </w:tc>
      </w:tr>
      <w:tr w:rsidR="00693969" w14:paraId="094841C1" w14:textId="77777777">
        <w:trPr>
          <w:trHeight w:val="540"/>
        </w:trPr>
        <w:tc>
          <w:tcPr>
            <w:tcW w:w="4291" w:type="dxa"/>
          </w:tcPr>
          <w:p w14:paraId="094841BD" w14:textId="1FC08297" w:rsidR="00693969" w:rsidRPr="008C569A" w:rsidRDefault="00C13EF9">
            <w:pPr>
              <w:ind w:right="185"/>
            </w:pPr>
            <w:r w:rsidRPr="008C569A">
              <w:rPr>
                <w:rFonts w:eastAsia="Garamond"/>
              </w:rPr>
              <w:lastRenderedPageBreak/>
              <w:t>9.</w:t>
            </w:r>
            <w:r w:rsidR="00664E82">
              <w:rPr>
                <w:rFonts w:eastAsia="Garamond"/>
              </w:rPr>
              <w:t xml:space="preserve"> Create and </w:t>
            </w:r>
            <w:r w:rsidR="00F4099C">
              <w:rPr>
                <w:rFonts w:eastAsia="Garamond"/>
              </w:rPr>
              <w:t>utilize</w:t>
            </w:r>
            <w:r w:rsidR="00664E82">
              <w:rPr>
                <w:rFonts w:eastAsia="Garamond"/>
              </w:rPr>
              <w:t xml:space="preserve"> Online “Bully Box” and SAP referral options </w:t>
            </w:r>
          </w:p>
        </w:tc>
        <w:tc>
          <w:tcPr>
            <w:tcW w:w="3716" w:type="dxa"/>
          </w:tcPr>
          <w:p w14:paraId="094841BE" w14:textId="7A838B39" w:rsidR="00693969" w:rsidRDefault="00664E82">
            <w:pPr>
              <w:ind w:right="185"/>
            </w:pPr>
            <w:r>
              <w:t>Implementation 2017-2018 School Year</w:t>
            </w:r>
          </w:p>
        </w:tc>
        <w:tc>
          <w:tcPr>
            <w:tcW w:w="3759" w:type="dxa"/>
          </w:tcPr>
          <w:p w14:paraId="094841BF" w14:textId="27468E53" w:rsidR="00693969" w:rsidRDefault="00664E82">
            <w:pPr>
              <w:ind w:right="185"/>
            </w:pPr>
            <w:r>
              <w:t>SCLI team members (Tracey Picht, Gretchen Witman, Mark Barnett)</w:t>
            </w:r>
          </w:p>
        </w:tc>
        <w:tc>
          <w:tcPr>
            <w:tcW w:w="2978" w:type="dxa"/>
          </w:tcPr>
          <w:p w14:paraId="094841C0" w14:textId="37F61009" w:rsidR="00693969" w:rsidRDefault="00664E82" w:rsidP="00664E82">
            <w:pPr>
              <w:ind w:right="185"/>
            </w:pPr>
            <w:r>
              <w:t>Electronic Templates, Computers, Handouts for Student Awareness, Paper Copies</w:t>
            </w:r>
          </w:p>
        </w:tc>
      </w:tr>
      <w:tr w:rsidR="00693969" w14:paraId="094841C6" w14:textId="77777777">
        <w:trPr>
          <w:trHeight w:val="540"/>
        </w:trPr>
        <w:tc>
          <w:tcPr>
            <w:tcW w:w="4291" w:type="dxa"/>
          </w:tcPr>
          <w:p w14:paraId="094841C2" w14:textId="66FB8187" w:rsidR="00693969" w:rsidRPr="008C569A" w:rsidRDefault="00C13EF9">
            <w:pPr>
              <w:ind w:right="185"/>
            </w:pPr>
            <w:r w:rsidRPr="008C569A">
              <w:rPr>
                <w:rFonts w:eastAsia="Garamond"/>
              </w:rPr>
              <w:t>10.</w:t>
            </w:r>
            <w:r w:rsidR="00CA2D0F">
              <w:rPr>
                <w:rFonts w:eastAsia="Garamond"/>
              </w:rPr>
              <w:t xml:space="preserve"> Continuation of Weekly School Climate Meetings </w:t>
            </w:r>
          </w:p>
        </w:tc>
        <w:tc>
          <w:tcPr>
            <w:tcW w:w="3716" w:type="dxa"/>
          </w:tcPr>
          <w:p w14:paraId="094841C3" w14:textId="6C5FFAB3" w:rsidR="00693969" w:rsidRDefault="00672170">
            <w:pPr>
              <w:ind w:right="185"/>
            </w:pPr>
            <w:r>
              <w:t>2017-2018 School Year</w:t>
            </w:r>
          </w:p>
        </w:tc>
        <w:tc>
          <w:tcPr>
            <w:tcW w:w="3759" w:type="dxa"/>
          </w:tcPr>
          <w:p w14:paraId="094841C4" w14:textId="3921889C" w:rsidR="00693969" w:rsidRDefault="00672170">
            <w:pPr>
              <w:ind w:right="185"/>
            </w:pPr>
            <w:r>
              <w:t>SCLI Team Members</w:t>
            </w:r>
          </w:p>
        </w:tc>
        <w:tc>
          <w:tcPr>
            <w:tcW w:w="2978" w:type="dxa"/>
          </w:tcPr>
          <w:p w14:paraId="094841C5" w14:textId="1F73CF6B" w:rsidR="00693969" w:rsidRDefault="00672170">
            <w:pPr>
              <w:ind w:right="185"/>
            </w:pPr>
            <w:r>
              <w:t>Meeting Schedule, Meeting Agendas, Student Coverage</w:t>
            </w:r>
            <w:r w:rsidR="00CA3FF3">
              <w:t xml:space="preserve">, Readiness Survey Data </w:t>
            </w:r>
          </w:p>
        </w:tc>
      </w:tr>
      <w:tr w:rsidR="001A0103" w14:paraId="3718C183" w14:textId="77777777">
        <w:trPr>
          <w:trHeight w:val="540"/>
        </w:trPr>
        <w:tc>
          <w:tcPr>
            <w:tcW w:w="4291" w:type="dxa"/>
          </w:tcPr>
          <w:p w14:paraId="2784243F" w14:textId="4C07F473" w:rsidR="001A0103" w:rsidRPr="008C569A" w:rsidRDefault="001A0103">
            <w:pPr>
              <w:ind w:right="185"/>
              <w:rPr>
                <w:rFonts w:eastAsia="Garamond"/>
              </w:rPr>
            </w:pPr>
            <w:r>
              <w:rPr>
                <w:rFonts w:eastAsia="Garamond"/>
              </w:rPr>
              <w:t xml:space="preserve">11. School Climate Team Membership Drive </w:t>
            </w:r>
          </w:p>
        </w:tc>
        <w:tc>
          <w:tcPr>
            <w:tcW w:w="3716" w:type="dxa"/>
          </w:tcPr>
          <w:p w14:paraId="136F45B4" w14:textId="6839B4D2" w:rsidR="001A0103" w:rsidRDefault="001A0103">
            <w:pPr>
              <w:ind w:right="185"/>
            </w:pPr>
            <w:r>
              <w:t>Summer 2017</w:t>
            </w:r>
          </w:p>
        </w:tc>
        <w:tc>
          <w:tcPr>
            <w:tcW w:w="3759" w:type="dxa"/>
          </w:tcPr>
          <w:p w14:paraId="2ED1C270" w14:textId="57CFC77C" w:rsidR="001A0103" w:rsidRDefault="001A0103">
            <w:pPr>
              <w:ind w:right="185"/>
            </w:pPr>
            <w:r>
              <w:t>STC Team Members, New Members</w:t>
            </w:r>
            <w:r w:rsidR="00A9764A">
              <w:t xml:space="preserve"> </w:t>
            </w:r>
          </w:p>
        </w:tc>
        <w:tc>
          <w:tcPr>
            <w:tcW w:w="2978" w:type="dxa"/>
          </w:tcPr>
          <w:p w14:paraId="401D176F" w14:textId="6CF01A43" w:rsidR="001A0103" w:rsidRDefault="001A0103">
            <w:pPr>
              <w:ind w:right="185"/>
            </w:pPr>
            <w:r>
              <w:t xml:space="preserve">Email to Faculty </w:t>
            </w:r>
          </w:p>
        </w:tc>
      </w:tr>
    </w:tbl>
    <w:p w14:paraId="094841C7" w14:textId="77777777" w:rsidR="00693969" w:rsidRDefault="00693969"/>
    <w:p w14:paraId="5924B457" w14:textId="77777777" w:rsidR="00A9764A" w:rsidRDefault="00A9764A"/>
    <w:tbl>
      <w:tblPr>
        <w:tblStyle w:val="a1"/>
        <w:tblW w:w="1391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77"/>
        <w:gridCol w:w="6337"/>
      </w:tblGrid>
      <w:tr w:rsidR="00693969" w14:paraId="094841CC" w14:textId="77777777">
        <w:trPr>
          <w:trHeight w:val="900"/>
        </w:trPr>
        <w:tc>
          <w:tcPr>
            <w:tcW w:w="7577" w:type="dxa"/>
            <w:shd w:val="clear" w:color="auto" w:fill="FBD5B5"/>
          </w:tcPr>
          <w:p w14:paraId="094841C8" w14:textId="77777777" w:rsidR="00693969" w:rsidRDefault="00C13EF9">
            <w:pPr>
              <w:ind w:right="185"/>
              <w:jc w:val="center"/>
            </w:pPr>
            <w:r>
              <w:rPr>
                <w:rFonts w:ascii="Garamond" w:eastAsia="Garamond" w:hAnsi="Garamond" w:cs="Garamond"/>
                <w:b/>
                <w:sz w:val="22"/>
                <w:szCs w:val="22"/>
              </w:rPr>
              <w:t>Benchmarking / Evidence of Success</w:t>
            </w:r>
          </w:p>
          <w:p w14:paraId="094841C9" w14:textId="77777777" w:rsidR="00693969" w:rsidRDefault="00C13EF9">
            <w:pPr>
              <w:ind w:right="185"/>
              <w:jc w:val="center"/>
            </w:pPr>
            <w:r>
              <w:rPr>
                <w:rFonts w:ascii="Garamond" w:eastAsia="Garamond" w:hAnsi="Garamond" w:cs="Garamond"/>
                <w:sz w:val="22"/>
                <w:szCs w:val="22"/>
              </w:rPr>
              <w:t>(How are you measuring progress toward your goal? When/ how will you check in?)</w:t>
            </w:r>
          </w:p>
        </w:tc>
        <w:tc>
          <w:tcPr>
            <w:tcW w:w="6337" w:type="dxa"/>
            <w:shd w:val="clear" w:color="auto" w:fill="FBD5B5"/>
          </w:tcPr>
          <w:p w14:paraId="094841CA" w14:textId="77777777" w:rsidR="00693969" w:rsidRDefault="00C13EF9">
            <w:pPr>
              <w:ind w:right="185"/>
              <w:jc w:val="center"/>
            </w:pPr>
            <w:r>
              <w:rPr>
                <w:rFonts w:ascii="Garamond" w:eastAsia="Garamond" w:hAnsi="Garamond" w:cs="Garamond"/>
                <w:b/>
                <w:sz w:val="22"/>
                <w:szCs w:val="22"/>
              </w:rPr>
              <w:t>Outcome/Revisions</w:t>
            </w:r>
          </w:p>
          <w:p w14:paraId="094841CB" w14:textId="77777777" w:rsidR="00693969" w:rsidRDefault="00C13EF9">
            <w:pPr>
              <w:ind w:right="185"/>
              <w:jc w:val="center"/>
            </w:pPr>
            <w:r>
              <w:rPr>
                <w:rFonts w:ascii="Garamond" w:eastAsia="Garamond" w:hAnsi="Garamond" w:cs="Garamond"/>
                <w:sz w:val="22"/>
                <w:szCs w:val="22"/>
              </w:rPr>
              <w:t>(Based on benchmarking/evidence, what changes need to be made?)</w:t>
            </w:r>
          </w:p>
        </w:tc>
      </w:tr>
      <w:tr w:rsidR="00693969" w14:paraId="094841D0" w14:textId="77777777">
        <w:tc>
          <w:tcPr>
            <w:tcW w:w="7577" w:type="dxa"/>
          </w:tcPr>
          <w:p w14:paraId="094841CD" w14:textId="46592576" w:rsidR="00693969" w:rsidRDefault="00E95571">
            <w:pPr>
              <w:ind w:right="185"/>
            </w:pPr>
            <w:r>
              <w:t xml:space="preserve">Attend </w:t>
            </w:r>
            <w:r w:rsidR="00F4099C">
              <w:t>conferences</w:t>
            </w:r>
            <w:r>
              <w:t xml:space="preserve"> and professional development opportunities </w:t>
            </w:r>
            <w:r w:rsidR="002C78AB">
              <w:t xml:space="preserve">and </w:t>
            </w:r>
            <w:r w:rsidR="00F4099C">
              <w:t>utilize</w:t>
            </w:r>
            <w:r w:rsidR="002C78AB">
              <w:t xml:space="preserve"> information and resources to plan and revise initiatives </w:t>
            </w:r>
            <w:r w:rsidR="001803F2">
              <w:t xml:space="preserve">(Summer 2017 and 2017-2018 School Year) </w:t>
            </w:r>
          </w:p>
          <w:p w14:paraId="094841CE" w14:textId="77777777" w:rsidR="00693969" w:rsidRDefault="00693969">
            <w:pPr>
              <w:ind w:right="185"/>
            </w:pPr>
          </w:p>
        </w:tc>
        <w:tc>
          <w:tcPr>
            <w:tcW w:w="6337" w:type="dxa"/>
          </w:tcPr>
          <w:p w14:paraId="094841CF" w14:textId="77777777" w:rsidR="00693969" w:rsidRDefault="00693969">
            <w:pPr>
              <w:ind w:right="185"/>
            </w:pPr>
          </w:p>
        </w:tc>
      </w:tr>
      <w:tr w:rsidR="00693969" w14:paraId="094841D4" w14:textId="77777777">
        <w:tc>
          <w:tcPr>
            <w:tcW w:w="7577" w:type="dxa"/>
          </w:tcPr>
          <w:p w14:paraId="094841D1" w14:textId="0894FA77" w:rsidR="00693969" w:rsidRDefault="00594D31">
            <w:pPr>
              <w:ind w:right="185"/>
            </w:pPr>
            <w:r>
              <w:t xml:space="preserve">Review Data Sets (PA School Climate: Community and Staff; SCLI Team Readiness Survey, local data sets) </w:t>
            </w:r>
            <w:r w:rsidR="005F0D04">
              <w:t>during School Climate Meetings (2017-2018 School Year)</w:t>
            </w:r>
          </w:p>
          <w:p w14:paraId="094841D2" w14:textId="4DBA3CF4" w:rsidR="00693969" w:rsidRDefault="00303842">
            <w:pPr>
              <w:ind w:right="185"/>
            </w:pPr>
            <w:r>
              <w:t>New Data will be collected during year two of the School Climate Initiative</w:t>
            </w:r>
          </w:p>
        </w:tc>
        <w:tc>
          <w:tcPr>
            <w:tcW w:w="6337" w:type="dxa"/>
          </w:tcPr>
          <w:p w14:paraId="094841D3" w14:textId="77777777" w:rsidR="00693969" w:rsidRDefault="00693969">
            <w:pPr>
              <w:ind w:right="185"/>
            </w:pPr>
          </w:p>
        </w:tc>
      </w:tr>
      <w:tr w:rsidR="00693969" w14:paraId="094841D8" w14:textId="77777777">
        <w:tc>
          <w:tcPr>
            <w:tcW w:w="7577" w:type="dxa"/>
          </w:tcPr>
          <w:p w14:paraId="094841D5" w14:textId="2781869D" w:rsidR="00693969" w:rsidRDefault="00160B30">
            <w:pPr>
              <w:ind w:right="185"/>
            </w:pPr>
            <w:r>
              <w:t>Create, review, and finalize new initiative</w:t>
            </w:r>
            <w:r w:rsidR="00381231">
              <w:t xml:space="preserve"> (Student Ambassador Program, </w:t>
            </w:r>
            <w:r>
              <w:t>Positive Norms Campaign</w:t>
            </w:r>
            <w:r w:rsidR="00381231">
              <w:t>, and SkillsUSA Curriculum</w:t>
            </w:r>
            <w:r>
              <w:t xml:space="preserve">) planning </w:t>
            </w:r>
            <w:r w:rsidR="00F4099C">
              <w:t>documents</w:t>
            </w:r>
            <w:r>
              <w:t xml:space="preserve"> by August 2017 to prepare for implementation during the 2017-2018 school year (August). </w:t>
            </w:r>
          </w:p>
          <w:p w14:paraId="094841D6" w14:textId="77777777" w:rsidR="00693969" w:rsidRDefault="00693969">
            <w:pPr>
              <w:ind w:right="185"/>
            </w:pPr>
          </w:p>
        </w:tc>
        <w:tc>
          <w:tcPr>
            <w:tcW w:w="6337" w:type="dxa"/>
          </w:tcPr>
          <w:p w14:paraId="094841D7" w14:textId="77777777" w:rsidR="00693969" w:rsidRDefault="00693969">
            <w:pPr>
              <w:ind w:right="185"/>
            </w:pPr>
          </w:p>
        </w:tc>
      </w:tr>
      <w:tr w:rsidR="00693969" w14:paraId="094841DD" w14:textId="77777777">
        <w:tc>
          <w:tcPr>
            <w:tcW w:w="7577" w:type="dxa"/>
          </w:tcPr>
          <w:p w14:paraId="094841D9" w14:textId="18E78071" w:rsidR="00693969" w:rsidRDefault="001A2433">
            <w:pPr>
              <w:ind w:right="185"/>
            </w:pPr>
            <w:r>
              <w:t xml:space="preserve">Purchase Home-to-School Communication System for 2017-2018 school year (July) and train appropriate school staff (July/August) for implementation during the 2017-2018 school year.  </w:t>
            </w:r>
          </w:p>
          <w:p w14:paraId="5DB97D4D" w14:textId="77777777" w:rsidR="00693969" w:rsidRDefault="00693969">
            <w:pPr>
              <w:ind w:right="185"/>
            </w:pPr>
          </w:p>
          <w:p w14:paraId="3008CB2A" w14:textId="77777777" w:rsidR="00035300" w:rsidRDefault="00035300">
            <w:pPr>
              <w:ind w:right="185"/>
            </w:pPr>
          </w:p>
          <w:p w14:paraId="094841DA" w14:textId="77777777" w:rsidR="00035300" w:rsidRDefault="00035300">
            <w:pPr>
              <w:ind w:right="185"/>
            </w:pPr>
          </w:p>
        </w:tc>
        <w:tc>
          <w:tcPr>
            <w:tcW w:w="6337" w:type="dxa"/>
          </w:tcPr>
          <w:p w14:paraId="094841DB" w14:textId="77777777" w:rsidR="00693969" w:rsidRDefault="00693969">
            <w:pPr>
              <w:ind w:right="185"/>
            </w:pPr>
          </w:p>
          <w:p w14:paraId="6759A65C" w14:textId="77777777" w:rsidR="00693969" w:rsidRDefault="00693969">
            <w:pPr>
              <w:ind w:right="185"/>
            </w:pPr>
          </w:p>
          <w:p w14:paraId="75500A36" w14:textId="77777777" w:rsidR="00035300" w:rsidRDefault="00035300">
            <w:pPr>
              <w:ind w:right="185"/>
            </w:pPr>
          </w:p>
          <w:p w14:paraId="094841DC" w14:textId="77777777" w:rsidR="00035300" w:rsidRDefault="00035300">
            <w:pPr>
              <w:ind w:right="185"/>
            </w:pPr>
          </w:p>
        </w:tc>
      </w:tr>
      <w:tr w:rsidR="00942F20" w14:paraId="4DB5B20D" w14:textId="77777777">
        <w:tc>
          <w:tcPr>
            <w:tcW w:w="7577" w:type="dxa"/>
          </w:tcPr>
          <w:p w14:paraId="546CD207" w14:textId="12A4F33E" w:rsidR="00942F20" w:rsidRDefault="00BF1583" w:rsidP="00BF1583">
            <w:pPr>
              <w:ind w:right="185"/>
            </w:pPr>
            <w:r>
              <w:lastRenderedPageBreak/>
              <w:t xml:space="preserve">Attend Counseling for Careers trainings, webinars, </w:t>
            </w:r>
            <w:r w:rsidR="00F4099C">
              <w:t>and conference</w:t>
            </w:r>
            <w:r>
              <w:t xml:space="preserve"> calls to prepare to create a faculty/student mentoring program for the 2018-2019 school year. </w:t>
            </w:r>
          </w:p>
        </w:tc>
        <w:tc>
          <w:tcPr>
            <w:tcW w:w="6337" w:type="dxa"/>
          </w:tcPr>
          <w:p w14:paraId="6DC22FEE" w14:textId="77777777" w:rsidR="00942F20" w:rsidRDefault="00942F20">
            <w:pPr>
              <w:ind w:right="185"/>
            </w:pPr>
          </w:p>
        </w:tc>
      </w:tr>
      <w:tr w:rsidR="00942F20" w14:paraId="0386E0E5" w14:textId="77777777">
        <w:tc>
          <w:tcPr>
            <w:tcW w:w="7577" w:type="dxa"/>
          </w:tcPr>
          <w:p w14:paraId="22D0307E" w14:textId="38C0193A" w:rsidR="00942F20" w:rsidRDefault="006D10C7">
            <w:pPr>
              <w:ind w:right="185"/>
            </w:pPr>
            <w:r>
              <w:t xml:space="preserve">Create (Summer 2017) and </w:t>
            </w:r>
            <w:r w:rsidR="00F4099C">
              <w:t>utilize</w:t>
            </w:r>
            <w:r>
              <w:t xml:space="preserve"> (2017-2018 school year) online Bully Box and SAP referral option</w:t>
            </w:r>
          </w:p>
        </w:tc>
        <w:tc>
          <w:tcPr>
            <w:tcW w:w="6337" w:type="dxa"/>
          </w:tcPr>
          <w:p w14:paraId="27E1264B" w14:textId="77777777" w:rsidR="00942F20" w:rsidRDefault="00942F20">
            <w:pPr>
              <w:ind w:right="185"/>
            </w:pPr>
          </w:p>
        </w:tc>
      </w:tr>
      <w:tr w:rsidR="006D10C7" w14:paraId="789A669B" w14:textId="77777777">
        <w:tc>
          <w:tcPr>
            <w:tcW w:w="7577" w:type="dxa"/>
          </w:tcPr>
          <w:p w14:paraId="3546744E" w14:textId="06E21208" w:rsidR="006D10C7" w:rsidRDefault="00FE04B3">
            <w:pPr>
              <w:ind w:right="185"/>
            </w:pPr>
            <w:r>
              <w:t>Promote School Climate Team Membership Drive (May 2017)</w:t>
            </w:r>
            <w:r w:rsidR="00602733">
              <w:t xml:space="preserve"> New members will join the team in August of 2017. </w:t>
            </w:r>
          </w:p>
        </w:tc>
        <w:tc>
          <w:tcPr>
            <w:tcW w:w="6337" w:type="dxa"/>
          </w:tcPr>
          <w:p w14:paraId="6AE89B4A" w14:textId="77777777" w:rsidR="006D10C7" w:rsidRDefault="006D10C7">
            <w:pPr>
              <w:ind w:right="185"/>
            </w:pPr>
          </w:p>
        </w:tc>
      </w:tr>
    </w:tbl>
    <w:p w14:paraId="094841DE" w14:textId="77777777" w:rsidR="00693969" w:rsidRDefault="00C13EF9">
      <w:pPr>
        <w:jc w:val="center"/>
      </w:pPr>
      <w:r>
        <w:rPr>
          <w:rFonts w:ascii="Garamond" w:eastAsia="Garamond" w:hAnsi="Garamond" w:cs="Garamond"/>
          <w:i/>
          <w:color w:val="1D3186"/>
        </w:rPr>
        <w:t>2016 © National School Climate Center—schoolclimate.org—Photocopying permitted for nonprofit educational purposes.</w:t>
      </w:r>
    </w:p>
    <w:sectPr w:rsidR="00693969" w:rsidSect="00040253">
      <w:pgSz w:w="15840" w:h="12240" w:orient="landscape"/>
      <w:pgMar w:top="864" w:right="1152" w:bottom="864" w:left="1152"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74C"/>
    <w:multiLevelType w:val="hybridMultilevel"/>
    <w:tmpl w:val="8B7E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0027F0"/>
    <w:multiLevelType w:val="multilevel"/>
    <w:tmpl w:val="B0680B06"/>
    <w:lvl w:ilvl="0">
      <w:start w:val="1"/>
      <w:numFmt w:val="bullet"/>
      <w:lvlText w:val="●"/>
      <w:lvlJc w:val="left"/>
      <w:pPr>
        <w:ind w:left="720" w:firstLine="1080"/>
      </w:pPr>
      <w:rPr>
        <w:rFonts w:ascii="Arial" w:eastAsia="Arial" w:hAnsi="Arial" w:cs="Arial"/>
        <w:color w:val="000000"/>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 w15:restartNumberingAfterBreak="0">
    <w:nsid w:val="50440F10"/>
    <w:multiLevelType w:val="hybridMultilevel"/>
    <w:tmpl w:val="F366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67F1E"/>
    <w:multiLevelType w:val="hybridMultilevel"/>
    <w:tmpl w:val="08A88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43F43"/>
    <w:multiLevelType w:val="hybridMultilevel"/>
    <w:tmpl w:val="5816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969"/>
    <w:rsid w:val="000011F4"/>
    <w:rsid w:val="00012752"/>
    <w:rsid w:val="00015BB8"/>
    <w:rsid w:val="00035300"/>
    <w:rsid w:val="00040253"/>
    <w:rsid w:val="00057524"/>
    <w:rsid w:val="00072A54"/>
    <w:rsid w:val="000A5083"/>
    <w:rsid w:val="000C2C37"/>
    <w:rsid w:val="000D16CA"/>
    <w:rsid w:val="000F64B2"/>
    <w:rsid w:val="00106036"/>
    <w:rsid w:val="0011324A"/>
    <w:rsid w:val="001241A4"/>
    <w:rsid w:val="00140C7A"/>
    <w:rsid w:val="001549CD"/>
    <w:rsid w:val="001558BE"/>
    <w:rsid w:val="00160B30"/>
    <w:rsid w:val="001803F2"/>
    <w:rsid w:val="001A0103"/>
    <w:rsid w:val="001A2433"/>
    <w:rsid w:val="001B2016"/>
    <w:rsid w:val="001B38B4"/>
    <w:rsid w:val="001E451F"/>
    <w:rsid w:val="00223688"/>
    <w:rsid w:val="0027397E"/>
    <w:rsid w:val="002C4F8A"/>
    <w:rsid w:val="002C6C88"/>
    <w:rsid w:val="002C78AB"/>
    <w:rsid w:val="002D671B"/>
    <w:rsid w:val="002D7F25"/>
    <w:rsid w:val="002F1358"/>
    <w:rsid w:val="00303842"/>
    <w:rsid w:val="00305D45"/>
    <w:rsid w:val="00322125"/>
    <w:rsid w:val="003420DA"/>
    <w:rsid w:val="00355C69"/>
    <w:rsid w:val="00381231"/>
    <w:rsid w:val="00393E1B"/>
    <w:rsid w:val="003A0B6B"/>
    <w:rsid w:val="003A7AE1"/>
    <w:rsid w:val="003B5218"/>
    <w:rsid w:val="003E1DDD"/>
    <w:rsid w:val="003E77EC"/>
    <w:rsid w:val="003F510A"/>
    <w:rsid w:val="004065A7"/>
    <w:rsid w:val="00411EEB"/>
    <w:rsid w:val="00442125"/>
    <w:rsid w:val="004A53B4"/>
    <w:rsid w:val="004D4580"/>
    <w:rsid w:val="004F4FF5"/>
    <w:rsid w:val="00511197"/>
    <w:rsid w:val="005370B0"/>
    <w:rsid w:val="00566D09"/>
    <w:rsid w:val="00591B2D"/>
    <w:rsid w:val="00594D31"/>
    <w:rsid w:val="005A1AA6"/>
    <w:rsid w:val="005A5C40"/>
    <w:rsid w:val="005C059F"/>
    <w:rsid w:val="005E52A1"/>
    <w:rsid w:val="005F0318"/>
    <w:rsid w:val="005F0D04"/>
    <w:rsid w:val="00602733"/>
    <w:rsid w:val="00611E45"/>
    <w:rsid w:val="006249F8"/>
    <w:rsid w:val="00626D44"/>
    <w:rsid w:val="0063103B"/>
    <w:rsid w:val="00664E82"/>
    <w:rsid w:val="006700F3"/>
    <w:rsid w:val="00672170"/>
    <w:rsid w:val="006752B6"/>
    <w:rsid w:val="00676B68"/>
    <w:rsid w:val="00683C88"/>
    <w:rsid w:val="00693969"/>
    <w:rsid w:val="006D10C7"/>
    <w:rsid w:val="006E2677"/>
    <w:rsid w:val="006E3619"/>
    <w:rsid w:val="00713845"/>
    <w:rsid w:val="0072380A"/>
    <w:rsid w:val="007275DF"/>
    <w:rsid w:val="00741219"/>
    <w:rsid w:val="00741A5F"/>
    <w:rsid w:val="00746897"/>
    <w:rsid w:val="007804EA"/>
    <w:rsid w:val="007952F1"/>
    <w:rsid w:val="007E6801"/>
    <w:rsid w:val="008200A0"/>
    <w:rsid w:val="0083701B"/>
    <w:rsid w:val="00842DD4"/>
    <w:rsid w:val="008540E0"/>
    <w:rsid w:val="00882CF5"/>
    <w:rsid w:val="00883001"/>
    <w:rsid w:val="0088743A"/>
    <w:rsid w:val="008C3CD9"/>
    <w:rsid w:val="008C569A"/>
    <w:rsid w:val="008C7C92"/>
    <w:rsid w:val="008F131F"/>
    <w:rsid w:val="008F3AF1"/>
    <w:rsid w:val="00904069"/>
    <w:rsid w:val="00917C6D"/>
    <w:rsid w:val="009373EE"/>
    <w:rsid w:val="00941630"/>
    <w:rsid w:val="00942F20"/>
    <w:rsid w:val="00954201"/>
    <w:rsid w:val="009578B3"/>
    <w:rsid w:val="009606F6"/>
    <w:rsid w:val="009857C1"/>
    <w:rsid w:val="009C359B"/>
    <w:rsid w:val="009C731A"/>
    <w:rsid w:val="009C7D32"/>
    <w:rsid w:val="009E71D1"/>
    <w:rsid w:val="00A05E04"/>
    <w:rsid w:val="00A371F4"/>
    <w:rsid w:val="00A4495D"/>
    <w:rsid w:val="00A50142"/>
    <w:rsid w:val="00A52A01"/>
    <w:rsid w:val="00A9764A"/>
    <w:rsid w:val="00AA271C"/>
    <w:rsid w:val="00AC2E20"/>
    <w:rsid w:val="00AC3D7C"/>
    <w:rsid w:val="00AE739E"/>
    <w:rsid w:val="00AF4514"/>
    <w:rsid w:val="00B25F67"/>
    <w:rsid w:val="00B46783"/>
    <w:rsid w:val="00B67606"/>
    <w:rsid w:val="00BA527B"/>
    <w:rsid w:val="00BC02E0"/>
    <w:rsid w:val="00BC2125"/>
    <w:rsid w:val="00BD7D1B"/>
    <w:rsid w:val="00BE6F1D"/>
    <w:rsid w:val="00BF1583"/>
    <w:rsid w:val="00BF5393"/>
    <w:rsid w:val="00C113AC"/>
    <w:rsid w:val="00C129C6"/>
    <w:rsid w:val="00C13EF9"/>
    <w:rsid w:val="00C203D2"/>
    <w:rsid w:val="00C3137D"/>
    <w:rsid w:val="00C76D0C"/>
    <w:rsid w:val="00C83145"/>
    <w:rsid w:val="00C93411"/>
    <w:rsid w:val="00CA1E34"/>
    <w:rsid w:val="00CA2078"/>
    <w:rsid w:val="00CA2D0F"/>
    <w:rsid w:val="00CA3FF3"/>
    <w:rsid w:val="00CA564F"/>
    <w:rsid w:val="00CB397D"/>
    <w:rsid w:val="00CE7957"/>
    <w:rsid w:val="00D02AC2"/>
    <w:rsid w:val="00D107C7"/>
    <w:rsid w:val="00D505E9"/>
    <w:rsid w:val="00D54F9C"/>
    <w:rsid w:val="00D81A66"/>
    <w:rsid w:val="00DB790E"/>
    <w:rsid w:val="00E258FB"/>
    <w:rsid w:val="00E42010"/>
    <w:rsid w:val="00E51FEB"/>
    <w:rsid w:val="00E636A3"/>
    <w:rsid w:val="00E71A64"/>
    <w:rsid w:val="00E908FC"/>
    <w:rsid w:val="00E90C79"/>
    <w:rsid w:val="00E95571"/>
    <w:rsid w:val="00EC03D3"/>
    <w:rsid w:val="00ED4FEE"/>
    <w:rsid w:val="00F16C20"/>
    <w:rsid w:val="00F4099C"/>
    <w:rsid w:val="00FA5AF3"/>
    <w:rsid w:val="00FC6B8B"/>
    <w:rsid w:val="00FD62C6"/>
    <w:rsid w:val="00FD7C94"/>
    <w:rsid w:val="00FE04B3"/>
    <w:rsid w:val="00FF3A7C"/>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84162"/>
  <w15:docId w15:val="{F45C29FD-284D-4E9F-8A1C-69937CCAE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C13EF9"/>
    <w:rPr>
      <w:rFonts w:ascii="Tahoma" w:hAnsi="Tahoma" w:cs="Tahoma"/>
      <w:sz w:val="16"/>
      <w:szCs w:val="16"/>
    </w:rPr>
  </w:style>
  <w:style w:type="character" w:customStyle="1" w:styleId="BalloonTextChar">
    <w:name w:val="Balloon Text Char"/>
    <w:basedOn w:val="DefaultParagraphFont"/>
    <w:link w:val="BalloonText"/>
    <w:uiPriority w:val="99"/>
    <w:semiHidden/>
    <w:rsid w:val="00C13EF9"/>
    <w:rPr>
      <w:rFonts w:ascii="Tahoma" w:hAnsi="Tahoma" w:cs="Tahoma"/>
      <w:sz w:val="16"/>
      <w:szCs w:val="16"/>
    </w:rPr>
  </w:style>
  <w:style w:type="paragraph" w:styleId="ListParagraph">
    <w:name w:val="List Paragraph"/>
    <w:basedOn w:val="Normal"/>
    <w:uiPriority w:val="34"/>
    <w:qFormat/>
    <w:rsid w:val="002236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cca88569-4db2-4cd5-8f68-b2c1220b8e1e">Stage Three - Action Planning</Document_x0020_Type>
    <Group xmlns="cca88569-4db2-4cd5-8f68-b2c1220b8e1e">All</Group>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C3F82B161E7F42B72F5259F192D0D3" ma:contentTypeVersion="2" ma:contentTypeDescription="Create a new document." ma:contentTypeScope="" ma:versionID="689c0a2583d656c1808b105538460aab">
  <xsd:schema xmlns:xsd="http://www.w3.org/2001/XMLSchema" xmlns:xs="http://www.w3.org/2001/XMLSchema" xmlns:p="http://schemas.microsoft.com/office/2006/metadata/properties" xmlns:ns2="cca88569-4db2-4cd5-8f68-b2c1220b8e1e" targetNamespace="http://schemas.microsoft.com/office/2006/metadata/properties" ma:root="true" ma:fieldsID="e93988b030ad205bc3885d2ad9dc44fd" ns2:_="">
    <xsd:import namespace="cca88569-4db2-4cd5-8f68-b2c1220b8e1e"/>
    <xsd:element name="properties">
      <xsd:complexType>
        <xsd:sequence>
          <xsd:element name="documentManagement">
            <xsd:complexType>
              <xsd:all>
                <xsd:element ref="ns2:Group"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88569-4db2-4cd5-8f68-b2c1220b8e1e" elementFormDefault="qualified">
    <xsd:import namespace="http://schemas.microsoft.com/office/2006/documentManagement/types"/>
    <xsd:import namespace="http://schemas.microsoft.com/office/infopath/2007/PartnerControls"/>
    <xsd:element name="Group" ma:index="8" nillable="true" ma:displayName="Group" ma:default="All" ma:format="Dropdown" ma:internalName="Group">
      <xsd:simpleType>
        <xsd:restriction base="dms:Choice">
          <xsd:enumeration value="All"/>
          <xsd:enumeration value="Cohen, J."/>
          <xsd:enumeration value="Haber, D."/>
          <xsd:enumeration value="Hamilton, K."/>
          <xsd:enumeration value="Brown, P."/>
          <xsd:enumeration value="Ross, R."/>
        </xsd:restriction>
      </xsd:simpleType>
    </xsd:element>
    <xsd:element name="Document_x0020_Type" ma:index="9" nillable="true" ma:displayName="Document Type" ma:default="Other Assignment" ma:format="Dropdown" ma:internalName="Document_x0020_Type">
      <xsd:simpleType>
        <xsd:restriction base="dms:Choice">
          <xsd:enumeration value="Activity Log"/>
          <xsd:enumeration value="Biography"/>
          <xsd:enumeration value="Case Study"/>
          <xsd:enumeration value="Consent Documents"/>
          <xsd:enumeration value="Project Documents"/>
          <xsd:enumeration value="Readings"/>
          <xsd:enumeration value="Reading Reflection"/>
          <xsd:enumeration value="School Climate Reports"/>
          <xsd:enumeration value="SharePoint Info"/>
          <xsd:enumeration value="Stage One - Preparation"/>
          <xsd:enumeration value="Stage Two - Evaluation"/>
          <xsd:enumeration value="Stage Three - Action Planning"/>
          <xsd:enumeration value="Stage Four - Implementing"/>
          <xsd:enumeration value="Stage Five - Re-evaluation and Sustainability"/>
          <xsd:enumeration value="Other Ass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B7F7B-44CD-475C-A77C-CD2D61EFBBA1}">
  <ds:schemaRefs>
    <ds:schemaRef ds:uri="http://schemas.microsoft.com/office/2006/metadata/properties"/>
    <ds:schemaRef ds:uri="http://schemas.microsoft.com/office/infopath/2007/PartnerControls"/>
    <ds:schemaRef ds:uri="cca88569-4db2-4cd5-8f68-b2c1220b8e1e"/>
  </ds:schemaRefs>
</ds:datastoreItem>
</file>

<file path=customXml/itemProps2.xml><?xml version="1.0" encoding="utf-8"?>
<ds:datastoreItem xmlns:ds="http://schemas.openxmlformats.org/officeDocument/2006/customXml" ds:itemID="{D18636BC-C52C-4395-B0D0-66B1E9CEE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88569-4db2-4cd5-8f68-b2c1220b8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0DFBD-6358-4B18-87D9-54FF1641EA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 Diane</dc:creator>
  <cp:lastModifiedBy>mhgiffen@gmail.com</cp:lastModifiedBy>
  <cp:revision>2</cp:revision>
  <cp:lastPrinted>2017-05-02T17:12:00Z</cp:lastPrinted>
  <dcterms:created xsi:type="dcterms:W3CDTF">2018-04-11T15:04:00Z</dcterms:created>
  <dcterms:modified xsi:type="dcterms:W3CDTF">2018-04-11T15:04:00Z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0x0101000EC3F82B161E7F42B72F5259F192D0D3</vt:lpwstr>
  </property>
</Properties>
</file>