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42F8F" w14:textId="77777777" w:rsidR="0053740A" w:rsidRDefault="0053740A" w:rsidP="00D24E98">
      <w:pPr>
        <w:ind w:left="-720"/>
        <w:rPr>
          <w:rFonts w:ascii="Lucida Bright" w:hAnsi="Lucida Bright"/>
          <w:sz w:val="28"/>
          <w:szCs w:val="28"/>
          <w:u w:val="single"/>
        </w:rPr>
      </w:pPr>
    </w:p>
    <w:p w14:paraId="51415F49" w14:textId="77777777" w:rsidR="00D24E98" w:rsidRPr="00FB0894" w:rsidRDefault="00D24E98" w:rsidP="00D24E98">
      <w:pPr>
        <w:ind w:left="-720"/>
        <w:rPr>
          <w:rFonts w:ascii="Tahoma" w:hAnsi="Tahoma" w:cs="Tahoma"/>
          <w:sz w:val="28"/>
          <w:szCs w:val="28"/>
          <w:u w:val="single"/>
        </w:rPr>
      </w:pPr>
      <w:r w:rsidRPr="00FB0894">
        <w:rPr>
          <w:rFonts w:ascii="Tahoma" w:hAnsi="Tahoma" w:cs="Tahoma"/>
          <w:sz w:val="28"/>
          <w:szCs w:val="28"/>
          <w:u w:val="single"/>
        </w:rPr>
        <w:t xml:space="preserve">Purpose:  </w:t>
      </w:r>
    </w:p>
    <w:p w14:paraId="53F1414B" w14:textId="77777777" w:rsidR="007A1ACD" w:rsidRPr="00FB0894" w:rsidRDefault="00D24E98" w:rsidP="00D24E98">
      <w:pPr>
        <w:ind w:left="-720"/>
        <w:rPr>
          <w:rFonts w:ascii="Tahoma" w:hAnsi="Tahoma" w:cs="Tahoma"/>
          <w:sz w:val="24"/>
          <w:szCs w:val="24"/>
        </w:rPr>
      </w:pPr>
      <w:r w:rsidRPr="00FB0894">
        <w:rPr>
          <w:rFonts w:ascii="Tahoma" w:hAnsi="Tahoma" w:cs="Tahoma"/>
          <w:sz w:val="24"/>
          <w:szCs w:val="24"/>
        </w:rPr>
        <w:t xml:space="preserve">Decrease anxiety for </w:t>
      </w:r>
      <w:r w:rsidR="007A1ACD" w:rsidRPr="00FB0894">
        <w:rPr>
          <w:rFonts w:ascii="Tahoma" w:hAnsi="Tahoma" w:cs="Tahoma"/>
          <w:sz w:val="24"/>
          <w:szCs w:val="24"/>
        </w:rPr>
        <w:t xml:space="preserve">students applying </w:t>
      </w:r>
      <w:r w:rsidRPr="00FB0894">
        <w:rPr>
          <w:rFonts w:ascii="Tahoma" w:hAnsi="Tahoma" w:cs="Tahoma"/>
          <w:sz w:val="24"/>
          <w:szCs w:val="24"/>
        </w:rPr>
        <w:t>to</w:t>
      </w:r>
      <w:r w:rsidR="007A1ACD" w:rsidRPr="00FB0894">
        <w:rPr>
          <w:rFonts w:ascii="Tahoma" w:hAnsi="Tahoma" w:cs="Tahoma"/>
          <w:sz w:val="24"/>
          <w:szCs w:val="24"/>
        </w:rPr>
        <w:t xml:space="preserve"> a no</w:t>
      </w:r>
      <w:r w:rsidRPr="00FB0894">
        <w:rPr>
          <w:rFonts w:ascii="Tahoma" w:hAnsi="Tahoma" w:cs="Tahoma"/>
          <w:sz w:val="24"/>
          <w:szCs w:val="24"/>
        </w:rPr>
        <w:t xml:space="preserve">n-traditional program of study, by allowing them to visit their program of study on a day where all York County Non-traditional applicants will be present. </w:t>
      </w:r>
    </w:p>
    <w:p w14:paraId="6962C8EA" w14:textId="77777777" w:rsidR="00D24E98" w:rsidRDefault="00D24E98" w:rsidP="00D24E98">
      <w:pPr>
        <w:ind w:left="-720"/>
        <w:rPr>
          <w:rFonts w:ascii="Tahoma" w:hAnsi="Tahoma" w:cs="Tahoma"/>
          <w:sz w:val="12"/>
          <w:szCs w:val="12"/>
        </w:rPr>
      </w:pPr>
    </w:p>
    <w:p w14:paraId="0DC29DB7" w14:textId="77777777" w:rsidR="00FB0894" w:rsidRPr="00FB0894" w:rsidRDefault="00FB0894" w:rsidP="00D24E98">
      <w:pPr>
        <w:ind w:left="-720"/>
        <w:rPr>
          <w:rFonts w:ascii="Tahoma" w:hAnsi="Tahoma" w:cs="Tahoma"/>
          <w:sz w:val="12"/>
          <w:szCs w:val="12"/>
        </w:rPr>
      </w:pPr>
    </w:p>
    <w:p w14:paraId="7E292DC0" w14:textId="77777777" w:rsidR="00D24E98" w:rsidRPr="00FB0894" w:rsidRDefault="00D24E98" w:rsidP="00D24E98">
      <w:pPr>
        <w:ind w:left="-720"/>
        <w:rPr>
          <w:rFonts w:ascii="Tahoma" w:hAnsi="Tahoma" w:cs="Tahoma"/>
          <w:sz w:val="28"/>
          <w:szCs w:val="28"/>
          <w:u w:val="single"/>
        </w:rPr>
      </w:pPr>
      <w:r w:rsidRPr="00FB0894">
        <w:rPr>
          <w:rFonts w:ascii="Tahoma" w:hAnsi="Tahoma" w:cs="Tahoma"/>
          <w:sz w:val="28"/>
          <w:szCs w:val="28"/>
          <w:u w:val="single"/>
        </w:rPr>
        <w:t>What York Tech Needs From Sending School Counselors:</w:t>
      </w:r>
    </w:p>
    <w:p w14:paraId="0CCD0867" w14:textId="77777777" w:rsidR="00472B55" w:rsidRPr="00FB0894" w:rsidRDefault="00F74456" w:rsidP="00FB0894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After students are accepted we</w:t>
      </w:r>
      <w:r w:rsidR="0053740A" w:rsidRPr="00FB0894">
        <w:rPr>
          <w:rFonts w:ascii="Tahoma" w:hAnsi="Tahoma" w:cs="Tahoma"/>
          <w:sz w:val="24"/>
          <w:szCs w:val="24"/>
        </w:rPr>
        <w:t xml:space="preserve"> will then send the names of non-traditional accepted students to you via email.</w:t>
      </w:r>
    </w:p>
    <w:p w14:paraId="30C80F64" w14:textId="77777777" w:rsidR="0053740A" w:rsidRPr="00FB0894" w:rsidRDefault="0053740A" w:rsidP="00FB0894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FB0894">
        <w:rPr>
          <w:rFonts w:ascii="Tahoma" w:hAnsi="Tahoma" w:cs="Tahoma"/>
          <w:sz w:val="24"/>
          <w:szCs w:val="24"/>
        </w:rPr>
        <w:t xml:space="preserve">We request that you go through your process of organizing a fieldtrip. </w:t>
      </w:r>
    </w:p>
    <w:p w14:paraId="06033D1C" w14:textId="77777777" w:rsidR="0053740A" w:rsidRPr="00FB0894" w:rsidRDefault="0053740A" w:rsidP="00FB0894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FB0894">
        <w:rPr>
          <w:rFonts w:ascii="Tahoma" w:hAnsi="Tahoma" w:cs="Tahoma"/>
          <w:sz w:val="24"/>
          <w:szCs w:val="24"/>
        </w:rPr>
        <w:t xml:space="preserve">We will provide </w:t>
      </w:r>
      <w:r w:rsidR="00FB0894" w:rsidRPr="00FB0894">
        <w:rPr>
          <w:rFonts w:ascii="Tahoma" w:hAnsi="Tahoma" w:cs="Tahoma"/>
          <w:sz w:val="24"/>
          <w:szCs w:val="24"/>
        </w:rPr>
        <w:t xml:space="preserve">transportation and ask that you be a chaperone for your students. </w:t>
      </w:r>
    </w:p>
    <w:p w14:paraId="454BFD1D" w14:textId="77777777" w:rsidR="00D227A1" w:rsidRDefault="00D227A1" w:rsidP="00D24E98">
      <w:pPr>
        <w:tabs>
          <w:tab w:val="left" w:pos="1560"/>
        </w:tabs>
        <w:ind w:left="-720"/>
        <w:rPr>
          <w:rFonts w:ascii="Tahoma" w:hAnsi="Tahoma" w:cs="Tahoma"/>
          <w:sz w:val="28"/>
          <w:szCs w:val="28"/>
          <w:u w:val="single"/>
        </w:rPr>
      </w:pPr>
    </w:p>
    <w:p w14:paraId="0F3A263E" w14:textId="77777777" w:rsidR="00FB0894" w:rsidRPr="00FB0894" w:rsidRDefault="00FB0894" w:rsidP="00D24E98">
      <w:pPr>
        <w:tabs>
          <w:tab w:val="left" w:pos="1560"/>
        </w:tabs>
        <w:ind w:left="-720"/>
        <w:rPr>
          <w:rFonts w:ascii="Tahoma" w:hAnsi="Tahoma" w:cs="Tahoma"/>
          <w:sz w:val="12"/>
          <w:szCs w:val="12"/>
          <w:u w:val="single"/>
        </w:rPr>
      </w:pPr>
    </w:p>
    <w:p w14:paraId="44D9D0CB" w14:textId="77777777" w:rsidR="00D24E98" w:rsidRPr="00FB0894" w:rsidRDefault="00472B55" w:rsidP="00D24E98">
      <w:pPr>
        <w:tabs>
          <w:tab w:val="left" w:pos="1560"/>
        </w:tabs>
        <w:ind w:left="-720"/>
        <w:rPr>
          <w:rFonts w:ascii="Tahoma" w:hAnsi="Tahoma" w:cs="Tahoma"/>
          <w:sz w:val="28"/>
          <w:szCs w:val="28"/>
          <w:u w:val="single"/>
        </w:rPr>
      </w:pPr>
      <w:r w:rsidRPr="00FB0894">
        <w:rPr>
          <w:rFonts w:ascii="Tahoma" w:hAnsi="Tahoma" w:cs="Tahoma"/>
          <w:sz w:val="28"/>
          <w:szCs w:val="28"/>
          <w:u w:val="single"/>
        </w:rPr>
        <w:t>NON-TRADITIONAL DAY</w:t>
      </w:r>
      <w:r w:rsidR="00D24E98" w:rsidRPr="00FB0894">
        <w:rPr>
          <w:rFonts w:ascii="Tahoma" w:hAnsi="Tahoma" w:cs="Tahoma"/>
          <w:sz w:val="28"/>
          <w:szCs w:val="28"/>
          <w:u w:val="single"/>
        </w:rPr>
        <w:t xml:space="preserve"> At A Glance</w:t>
      </w:r>
      <w:r w:rsidRPr="00FB0894">
        <w:rPr>
          <w:rFonts w:ascii="Tahoma" w:hAnsi="Tahoma" w:cs="Tahoma"/>
          <w:sz w:val="28"/>
          <w:szCs w:val="28"/>
          <w:u w:val="single"/>
        </w:rPr>
        <w:t xml:space="preserve"> (9:30-12:15)</w:t>
      </w:r>
    </w:p>
    <w:p w14:paraId="732BE564" w14:textId="77777777" w:rsidR="00D227A1" w:rsidRPr="00FB0894" w:rsidRDefault="00FD7875" w:rsidP="004F7E2A">
      <w:pPr>
        <w:pStyle w:val="ListParagraph"/>
        <w:numPr>
          <w:ilvl w:val="0"/>
          <w:numId w:val="1"/>
        </w:numPr>
        <w:ind w:left="0" w:hanging="720"/>
        <w:rPr>
          <w:rFonts w:ascii="Tahoma" w:hAnsi="Tahoma" w:cs="Tahoma"/>
          <w:sz w:val="24"/>
          <w:szCs w:val="24"/>
        </w:rPr>
      </w:pPr>
      <w:r w:rsidRPr="00FB0894">
        <w:rPr>
          <w:rFonts w:ascii="Tahoma" w:hAnsi="Tahoma" w:cs="Tahoma"/>
          <w:sz w:val="24"/>
          <w:szCs w:val="24"/>
        </w:rPr>
        <w:t>Request that sending district counselor ride on the York Tech provided transportation</w:t>
      </w:r>
    </w:p>
    <w:p w14:paraId="760C31E0" w14:textId="77777777" w:rsidR="004F7E2A" w:rsidRPr="00FB0894" w:rsidRDefault="004F7E2A" w:rsidP="004F7E2A">
      <w:pPr>
        <w:pStyle w:val="ListParagraph"/>
        <w:ind w:left="0"/>
        <w:rPr>
          <w:rFonts w:ascii="Tahoma" w:hAnsi="Tahoma" w:cs="Tahoma"/>
          <w:sz w:val="24"/>
          <w:szCs w:val="24"/>
        </w:rPr>
      </w:pPr>
    </w:p>
    <w:p w14:paraId="4CE244A7" w14:textId="77777777" w:rsidR="00472B55" w:rsidRPr="00FB0894" w:rsidRDefault="00472B55" w:rsidP="00472B55">
      <w:pPr>
        <w:pStyle w:val="ListParagraph"/>
        <w:numPr>
          <w:ilvl w:val="0"/>
          <w:numId w:val="1"/>
        </w:numPr>
        <w:ind w:left="0" w:hanging="720"/>
        <w:rPr>
          <w:rFonts w:ascii="Tahoma" w:hAnsi="Tahoma" w:cs="Tahoma"/>
          <w:sz w:val="24"/>
          <w:szCs w:val="24"/>
        </w:rPr>
      </w:pPr>
      <w:r w:rsidRPr="00FB0894">
        <w:rPr>
          <w:rFonts w:ascii="Tahoma" w:hAnsi="Tahoma" w:cs="Tahoma"/>
          <w:sz w:val="24"/>
          <w:szCs w:val="24"/>
        </w:rPr>
        <w:t>Students will arrive to Tech</w:t>
      </w:r>
      <w:r w:rsidR="00D227A1" w:rsidRPr="00FB0894">
        <w:rPr>
          <w:rFonts w:ascii="Tahoma" w:hAnsi="Tahoma" w:cs="Tahoma"/>
          <w:sz w:val="24"/>
          <w:szCs w:val="24"/>
        </w:rPr>
        <w:t xml:space="preserve"> </w:t>
      </w:r>
    </w:p>
    <w:p w14:paraId="1F709243" w14:textId="77777777" w:rsidR="00D227A1" w:rsidRPr="00FB0894" w:rsidRDefault="00D227A1" w:rsidP="00D227A1">
      <w:pPr>
        <w:pStyle w:val="ListParagraph"/>
        <w:ind w:left="0"/>
        <w:rPr>
          <w:rFonts w:ascii="Tahoma" w:hAnsi="Tahoma" w:cs="Tahoma"/>
          <w:sz w:val="24"/>
          <w:szCs w:val="24"/>
        </w:rPr>
      </w:pPr>
    </w:p>
    <w:p w14:paraId="3CA7D4C7" w14:textId="77777777" w:rsidR="00472B55" w:rsidRPr="00FB0894" w:rsidRDefault="00472B55" w:rsidP="00472B55">
      <w:pPr>
        <w:pStyle w:val="ListParagraph"/>
        <w:numPr>
          <w:ilvl w:val="0"/>
          <w:numId w:val="1"/>
        </w:numPr>
        <w:ind w:left="0" w:hanging="720"/>
        <w:rPr>
          <w:rFonts w:ascii="Tahoma" w:hAnsi="Tahoma" w:cs="Tahoma"/>
          <w:sz w:val="24"/>
          <w:szCs w:val="24"/>
        </w:rPr>
      </w:pPr>
      <w:r w:rsidRPr="00FB0894">
        <w:rPr>
          <w:rFonts w:ascii="Tahoma" w:hAnsi="Tahoma" w:cs="Tahoma"/>
          <w:sz w:val="24"/>
          <w:szCs w:val="24"/>
        </w:rPr>
        <w:t xml:space="preserve">Welcome and Introduction </w:t>
      </w:r>
    </w:p>
    <w:p w14:paraId="0D9AB83A" w14:textId="77777777" w:rsidR="00FB24A6" w:rsidRPr="00FB0894" w:rsidRDefault="00FB24A6" w:rsidP="00FB24A6">
      <w:pPr>
        <w:pStyle w:val="ListParagraph"/>
        <w:rPr>
          <w:rFonts w:ascii="Tahoma" w:hAnsi="Tahoma" w:cs="Tahoma"/>
          <w:sz w:val="24"/>
          <w:szCs w:val="24"/>
        </w:rPr>
      </w:pPr>
    </w:p>
    <w:p w14:paraId="039A4C0F" w14:textId="77777777" w:rsidR="00FB24A6" w:rsidRPr="00FB0894" w:rsidRDefault="00FB24A6" w:rsidP="00472B55">
      <w:pPr>
        <w:pStyle w:val="ListParagraph"/>
        <w:numPr>
          <w:ilvl w:val="0"/>
          <w:numId w:val="1"/>
        </w:numPr>
        <w:ind w:left="0" w:hanging="720"/>
        <w:rPr>
          <w:rFonts w:ascii="Tahoma" w:hAnsi="Tahoma" w:cs="Tahoma"/>
          <w:sz w:val="24"/>
          <w:szCs w:val="24"/>
        </w:rPr>
      </w:pPr>
      <w:r w:rsidRPr="00FB0894">
        <w:rPr>
          <w:rFonts w:ascii="Tahoma" w:hAnsi="Tahoma" w:cs="Tahoma"/>
          <w:sz w:val="24"/>
          <w:szCs w:val="24"/>
        </w:rPr>
        <w:t>Student Panel</w:t>
      </w:r>
    </w:p>
    <w:p w14:paraId="51649DC3" w14:textId="77777777" w:rsidR="00D227A1" w:rsidRPr="00FB0894" w:rsidRDefault="00D227A1" w:rsidP="00D227A1">
      <w:pPr>
        <w:pStyle w:val="ListParagraph"/>
        <w:ind w:left="0"/>
        <w:rPr>
          <w:rFonts w:ascii="Tahoma" w:hAnsi="Tahoma" w:cs="Tahoma"/>
          <w:sz w:val="24"/>
          <w:szCs w:val="24"/>
        </w:rPr>
      </w:pPr>
    </w:p>
    <w:p w14:paraId="1C05122A" w14:textId="77777777" w:rsidR="00472B55" w:rsidRPr="00FB0894" w:rsidRDefault="00FB24A6" w:rsidP="00472B55">
      <w:pPr>
        <w:pStyle w:val="ListParagraph"/>
        <w:numPr>
          <w:ilvl w:val="0"/>
          <w:numId w:val="1"/>
        </w:numPr>
        <w:ind w:left="0" w:hanging="720"/>
        <w:rPr>
          <w:rFonts w:ascii="Tahoma" w:hAnsi="Tahoma" w:cs="Tahoma"/>
          <w:sz w:val="24"/>
          <w:szCs w:val="24"/>
        </w:rPr>
      </w:pPr>
      <w:r w:rsidRPr="00FB0894">
        <w:rPr>
          <w:rFonts w:ascii="Tahoma" w:hAnsi="Tahoma" w:cs="Tahoma"/>
          <w:sz w:val="24"/>
          <w:szCs w:val="24"/>
        </w:rPr>
        <w:t>V</w:t>
      </w:r>
      <w:r w:rsidR="00472B55" w:rsidRPr="00FB0894">
        <w:rPr>
          <w:rFonts w:ascii="Tahoma" w:hAnsi="Tahoma" w:cs="Tahoma"/>
          <w:sz w:val="24"/>
          <w:szCs w:val="24"/>
        </w:rPr>
        <w:t xml:space="preserve">isit their technical area of choice </w:t>
      </w:r>
    </w:p>
    <w:p w14:paraId="0996A450" w14:textId="77777777" w:rsidR="00D227A1" w:rsidRPr="00FB0894" w:rsidRDefault="00D227A1" w:rsidP="00D227A1">
      <w:pPr>
        <w:pStyle w:val="ListParagraph"/>
        <w:ind w:left="0"/>
        <w:rPr>
          <w:rFonts w:ascii="Tahoma" w:hAnsi="Tahoma" w:cs="Tahoma"/>
          <w:sz w:val="24"/>
          <w:szCs w:val="24"/>
        </w:rPr>
      </w:pPr>
    </w:p>
    <w:p w14:paraId="732A3660" w14:textId="77777777" w:rsidR="00472B55" w:rsidRPr="00FB0894" w:rsidRDefault="00472B55" w:rsidP="00472B55">
      <w:pPr>
        <w:pStyle w:val="ListParagraph"/>
        <w:numPr>
          <w:ilvl w:val="0"/>
          <w:numId w:val="1"/>
        </w:numPr>
        <w:ind w:left="0" w:hanging="720"/>
        <w:rPr>
          <w:rFonts w:ascii="Tahoma" w:hAnsi="Tahoma" w:cs="Tahoma"/>
          <w:sz w:val="24"/>
          <w:szCs w:val="24"/>
        </w:rPr>
      </w:pPr>
      <w:r w:rsidRPr="00FB0894">
        <w:rPr>
          <w:rFonts w:ascii="Tahoma" w:hAnsi="Tahoma" w:cs="Tahoma"/>
          <w:sz w:val="24"/>
          <w:szCs w:val="24"/>
        </w:rPr>
        <w:t>Lunch with non-traditional students</w:t>
      </w:r>
    </w:p>
    <w:p w14:paraId="3574EC40" w14:textId="77777777" w:rsidR="00D227A1" w:rsidRPr="00FB0894" w:rsidRDefault="00D227A1" w:rsidP="00D227A1">
      <w:pPr>
        <w:pStyle w:val="ListParagraph"/>
        <w:ind w:left="0"/>
        <w:rPr>
          <w:rFonts w:ascii="Tahoma" w:hAnsi="Tahoma" w:cs="Tahoma"/>
          <w:sz w:val="24"/>
          <w:szCs w:val="24"/>
        </w:rPr>
      </w:pPr>
    </w:p>
    <w:p w14:paraId="619811F7" w14:textId="77777777" w:rsidR="00472B55" w:rsidRPr="00FB0894" w:rsidRDefault="00472B55" w:rsidP="00472B55">
      <w:pPr>
        <w:pStyle w:val="ListParagraph"/>
        <w:numPr>
          <w:ilvl w:val="0"/>
          <w:numId w:val="1"/>
        </w:numPr>
        <w:ind w:left="0" w:hanging="720"/>
        <w:rPr>
          <w:rFonts w:ascii="Tahoma" w:hAnsi="Tahoma" w:cs="Tahoma"/>
          <w:sz w:val="24"/>
          <w:szCs w:val="24"/>
        </w:rPr>
      </w:pPr>
      <w:r w:rsidRPr="00FB0894">
        <w:rPr>
          <w:rFonts w:ascii="Tahoma" w:hAnsi="Tahoma" w:cs="Tahoma"/>
          <w:sz w:val="24"/>
          <w:szCs w:val="24"/>
        </w:rPr>
        <w:t>Wrap-up and Dismissal</w:t>
      </w:r>
    </w:p>
    <w:p w14:paraId="21F60BD8" w14:textId="77777777" w:rsidR="00FD7875" w:rsidRPr="00FB0894" w:rsidRDefault="00FD7875" w:rsidP="00FD7875">
      <w:pPr>
        <w:pStyle w:val="ListParagraph"/>
        <w:rPr>
          <w:rFonts w:ascii="Tahoma" w:hAnsi="Tahoma" w:cs="Tahoma"/>
          <w:sz w:val="24"/>
          <w:szCs w:val="24"/>
        </w:rPr>
      </w:pPr>
    </w:p>
    <w:p w14:paraId="77313282" w14:textId="77777777" w:rsidR="00FD7875" w:rsidRPr="00FB0894" w:rsidRDefault="00FD7875" w:rsidP="00FD7875">
      <w:pPr>
        <w:pStyle w:val="ListParagraph"/>
        <w:ind w:left="0"/>
        <w:rPr>
          <w:rFonts w:ascii="Tahoma" w:hAnsi="Tahoma" w:cs="Tahoma"/>
          <w:sz w:val="24"/>
          <w:szCs w:val="24"/>
        </w:rPr>
      </w:pPr>
    </w:p>
    <w:p w14:paraId="356BABA6" w14:textId="77777777" w:rsidR="00472B55" w:rsidRDefault="00472B55" w:rsidP="00472B55">
      <w:pPr>
        <w:ind w:left="-720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  <w:r>
        <w:rPr>
          <w:rFonts w:ascii="Lucida Bright" w:hAnsi="Lucida Bright"/>
          <w:sz w:val="24"/>
          <w:szCs w:val="24"/>
        </w:rPr>
        <w:tab/>
      </w:r>
    </w:p>
    <w:p w14:paraId="7EA4D40C" w14:textId="77777777" w:rsidR="00FB0894" w:rsidRPr="00D24E98" w:rsidRDefault="00FB0894" w:rsidP="00472B55">
      <w:pPr>
        <w:ind w:left="-720"/>
        <w:rPr>
          <w:rFonts w:ascii="Lucida Bright" w:hAnsi="Lucida Bright"/>
          <w:sz w:val="24"/>
          <w:szCs w:val="24"/>
        </w:rPr>
      </w:pPr>
    </w:p>
    <w:p w14:paraId="1467BAE9" w14:textId="77777777" w:rsidR="00FB0894" w:rsidRDefault="00FB0894" w:rsidP="00FB0894">
      <w:pPr>
        <w:jc w:val="center"/>
        <w:rPr>
          <w:rFonts w:ascii="Tahoma" w:hAnsi="Tahoma" w:cs="Tahoma"/>
          <w:sz w:val="28"/>
          <w:szCs w:val="28"/>
        </w:rPr>
      </w:pPr>
      <w:r w:rsidRPr="00FB0894">
        <w:rPr>
          <w:rFonts w:ascii="Tahoma" w:hAnsi="Tahoma" w:cs="Tahoma"/>
          <w:sz w:val="28"/>
          <w:szCs w:val="28"/>
        </w:rPr>
        <w:lastRenderedPageBreak/>
        <w:t xml:space="preserve">PROGRAMS THAT ARE INCLUDED ON OUR NON-TRADITIONAL </w:t>
      </w:r>
    </w:p>
    <w:p w14:paraId="6A7A3B82" w14:textId="77777777" w:rsidR="007A1ACD" w:rsidRPr="00FB0894" w:rsidRDefault="00FB0894" w:rsidP="00FB0894">
      <w:pPr>
        <w:jc w:val="center"/>
        <w:rPr>
          <w:rFonts w:ascii="Tahoma" w:hAnsi="Tahoma" w:cs="Tahoma"/>
          <w:sz w:val="28"/>
          <w:szCs w:val="28"/>
        </w:rPr>
      </w:pPr>
      <w:r w:rsidRPr="00FB0894">
        <w:rPr>
          <w:rFonts w:ascii="Tahoma" w:hAnsi="Tahoma" w:cs="Tahoma"/>
          <w:sz w:val="28"/>
          <w:szCs w:val="28"/>
        </w:rPr>
        <w:t>SECOND LOOK DAY</w:t>
      </w:r>
    </w:p>
    <w:p w14:paraId="6E49D346" w14:textId="77777777" w:rsidR="008F5C26" w:rsidRDefault="008F5C2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1"/>
        <w:gridCol w:w="3944"/>
        <w:gridCol w:w="2515"/>
      </w:tblGrid>
      <w:tr w:rsidR="007A1ACD" w14:paraId="2AE16960" w14:textId="77777777" w:rsidTr="008F5C26">
        <w:trPr>
          <w:trHeight w:val="540"/>
        </w:trPr>
        <w:tc>
          <w:tcPr>
            <w:tcW w:w="2891" w:type="dxa"/>
          </w:tcPr>
          <w:p w14:paraId="213B1799" w14:textId="77777777" w:rsidR="007A1ACD" w:rsidRDefault="007A1ACD" w:rsidP="00FB24A6">
            <w:pPr>
              <w:jc w:val="center"/>
            </w:pPr>
            <w:r>
              <w:t>PATHWAY</w:t>
            </w:r>
          </w:p>
        </w:tc>
        <w:tc>
          <w:tcPr>
            <w:tcW w:w="3944" w:type="dxa"/>
          </w:tcPr>
          <w:p w14:paraId="73050319" w14:textId="77777777" w:rsidR="007A1ACD" w:rsidRDefault="007A1ACD" w:rsidP="00E83893">
            <w:r>
              <w:t>PROGRAM OF STUDY</w:t>
            </w:r>
          </w:p>
        </w:tc>
        <w:tc>
          <w:tcPr>
            <w:tcW w:w="2515" w:type="dxa"/>
          </w:tcPr>
          <w:p w14:paraId="2254D0F7" w14:textId="77777777" w:rsidR="007A1ACD" w:rsidRDefault="007A1ACD" w:rsidP="00E83893">
            <w:r>
              <w:t>GENDER</w:t>
            </w:r>
          </w:p>
        </w:tc>
      </w:tr>
      <w:tr w:rsidR="00F2472D" w14:paraId="0D85643C" w14:textId="77777777" w:rsidTr="008F5C26">
        <w:trPr>
          <w:trHeight w:val="540"/>
        </w:trPr>
        <w:tc>
          <w:tcPr>
            <w:tcW w:w="2891" w:type="dxa"/>
          </w:tcPr>
          <w:p w14:paraId="249452F5" w14:textId="77777777" w:rsidR="00F2472D" w:rsidRDefault="00F2472D" w:rsidP="00FB24A6">
            <w:pPr>
              <w:jc w:val="center"/>
            </w:pPr>
            <w:r>
              <w:t>Arts and Human Pathway</w:t>
            </w:r>
          </w:p>
        </w:tc>
        <w:tc>
          <w:tcPr>
            <w:tcW w:w="3944" w:type="dxa"/>
          </w:tcPr>
          <w:p w14:paraId="693F34A1" w14:textId="77777777" w:rsidR="00F2472D" w:rsidRDefault="00F2472D" w:rsidP="00F2472D">
            <w:r>
              <w:t>Cosmetology</w:t>
            </w:r>
          </w:p>
        </w:tc>
        <w:tc>
          <w:tcPr>
            <w:tcW w:w="2515" w:type="dxa"/>
          </w:tcPr>
          <w:p w14:paraId="38D2E419" w14:textId="77777777" w:rsidR="00F2472D" w:rsidRDefault="00F2472D" w:rsidP="00F2472D">
            <w:r>
              <w:t>Male</w:t>
            </w:r>
          </w:p>
        </w:tc>
      </w:tr>
      <w:tr w:rsidR="00F2472D" w14:paraId="0BB39892" w14:textId="77777777" w:rsidTr="008F5C26">
        <w:trPr>
          <w:trHeight w:val="540"/>
        </w:trPr>
        <w:tc>
          <w:tcPr>
            <w:tcW w:w="2891" w:type="dxa"/>
          </w:tcPr>
          <w:p w14:paraId="5162FA68" w14:textId="77777777" w:rsidR="00F2472D" w:rsidRDefault="00F2472D" w:rsidP="00FB24A6">
            <w:pPr>
              <w:jc w:val="center"/>
            </w:pPr>
            <w:r>
              <w:t>Arts and Human Pathway</w:t>
            </w:r>
          </w:p>
        </w:tc>
        <w:tc>
          <w:tcPr>
            <w:tcW w:w="3944" w:type="dxa"/>
          </w:tcPr>
          <w:p w14:paraId="5D2D52DA" w14:textId="77777777" w:rsidR="00F2472D" w:rsidRDefault="00F2472D" w:rsidP="00F2472D">
            <w:r>
              <w:t>Dental Assisting</w:t>
            </w:r>
          </w:p>
        </w:tc>
        <w:tc>
          <w:tcPr>
            <w:tcW w:w="2515" w:type="dxa"/>
          </w:tcPr>
          <w:p w14:paraId="2ED064B1" w14:textId="77777777" w:rsidR="00F2472D" w:rsidRDefault="00F2472D" w:rsidP="00F2472D">
            <w:r>
              <w:t>Male</w:t>
            </w:r>
          </w:p>
        </w:tc>
      </w:tr>
      <w:tr w:rsidR="00F2472D" w14:paraId="6ACF444C" w14:textId="77777777" w:rsidTr="008F5C26">
        <w:trPr>
          <w:trHeight w:val="540"/>
        </w:trPr>
        <w:tc>
          <w:tcPr>
            <w:tcW w:w="2891" w:type="dxa"/>
          </w:tcPr>
          <w:p w14:paraId="03F0CA59" w14:textId="77777777" w:rsidR="00F2472D" w:rsidRDefault="00F2472D" w:rsidP="00FB24A6">
            <w:pPr>
              <w:jc w:val="center"/>
            </w:pPr>
            <w:r>
              <w:t>Arts and Human Pathway</w:t>
            </w:r>
          </w:p>
        </w:tc>
        <w:tc>
          <w:tcPr>
            <w:tcW w:w="3944" w:type="dxa"/>
          </w:tcPr>
          <w:p w14:paraId="478F5960" w14:textId="77777777" w:rsidR="00F2472D" w:rsidRDefault="00F2472D" w:rsidP="00F2472D">
            <w:r>
              <w:t>Early Childhood</w:t>
            </w:r>
          </w:p>
        </w:tc>
        <w:tc>
          <w:tcPr>
            <w:tcW w:w="2515" w:type="dxa"/>
          </w:tcPr>
          <w:p w14:paraId="616495AF" w14:textId="77777777" w:rsidR="00F2472D" w:rsidRDefault="00F2472D" w:rsidP="00F2472D">
            <w:r>
              <w:t>Male</w:t>
            </w:r>
          </w:p>
        </w:tc>
      </w:tr>
      <w:tr w:rsidR="00F2472D" w14:paraId="3D93ED3F" w14:textId="77777777" w:rsidTr="008F5C26">
        <w:trPr>
          <w:trHeight w:val="540"/>
        </w:trPr>
        <w:tc>
          <w:tcPr>
            <w:tcW w:w="2891" w:type="dxa"/>
          </w:tcPr>
          <w:p w14:paraId="2C7BFCC4" w14:textId="77777777" w:rsidR="00F2472D" w:rsidRDefault="00F2472D" w:rsidP="00FB24A6">
            <w:pPr>
              <w:jc w:val="center"/>
            </w:pPr>
            <w:r>
              <w:t>Arts and Human Pathway</w:t>
            </w:r>
          </w:p>
        </w:tc>
        <w:tc>
          <w:tcPr>
            <w:tcW w:w="3944" w:type="dxa"/>
          </w:tcPr>
          <w:p w14:paraId="2B9CA713" w14:textId="77777777" w:rsidR="00F2472D" w:rsidRDefault="00F2472D" w:rsidP="00F2472D">
            <w:r>
              <w:t>Medical Professions</w:t>
            </w:r>
          </w:p>
        </w:tc>
        <w:tc>
          <w:tcPr>
            <w:tcW w:w="2515" w:type="dxa"/>
          </w:tcPr>
          <w:p w14:paraId="33C23C66" w14:textId="77777777" w:rsidR="00F2472D" w:rsidRDefault="00F2472D" w:rsidP="00F2472D">
            <w:r>
              <w:t>Male</w:t>
            </w:r>
          </w:p>
        </w:tc>
      </w:tr>
      <w:tr w:rsidR="00F2472D" w14:paraId="2088D869" w14:textId="77777777" w:rsidTr="008F5C26">
        <w:trPr>
          <w:trHeight w:val="540"/>
        </w:trPr>
        <w:tc>
          <w:tcPr>
            <w:tcW w:w="2891" w:type="dxa"/>
          </w:tcPr>
          <w:p w14:paraId="6F015BB5" w14:textId="77777777" w:rsidR="00F2472D" w:rsidRDefault="00F2472D" w:rsidP="00FB24A6">
            <w:pPr>
              <w:jc w:val="center"/>
            </w:pPr>
            <w:r>
              <w:t>Construction Pathway</w:t>
            </w:r>
          </w:p>
        </w:tc>
        <w:tc>
          <w:tcPr>
            <w:tcW w:w="3944" w:type="dxa"/>
          </w:tcPr>
          <w:p w14:paraId="22281615" w14:textId="77777777" w:rsidR="00F2472D" w:rsidRDefault="00F2472D" w:rsidP="00F2472D">
            <w:r>
              <w:t>Architecture/Construction Management</w:t>
            </w:r>
          </w:p>
        </w:tc>
        <w:tc>
          <w:tcPr>
            <w:tcW w:w="2515" w:type="dxa"/>
          </w:tcPr>
          <w:p w14:paraId="76E3E9AF" w14:textId="77777777" w:rsidR="00F2472D" w:rsidRDefault="00F2472D" w:rsidP="00F2472D">
            <w:r>
              <w:t>Female</w:t>
            </w:r>
          </w:p>
        </w:tc>
      </w:tr>
      <w:tr w:rsidR="00F2472D" w14:paraId="79455E33" w14:textId="77777777" w:rsidTr="008F5C26">
        <w:trPr>
          <w:trHeight w:val="540"/>
        </w:trPr>
        <w:tc>
          <w:tcPr>
            <w:tcW w:w="2891" w:type="dxa"/>
          </w:tcPr>
          <w:p w14:paraId="3CE2F51C" w14:textId="77777777" w:rsidR="00F2472D" w:rsidRDefault="00F2472D" w:rsidP="00FB24A6">
            <w:pPr>
              <w:jc w:val="center"/>
            </w:pPr>
            <w:r>
              <w:t>Construction Pathway</w:t>
            </w:r>
          </w:p>
        </w:tc>
        <w:tc>
          <w:tcPr>
            <w:tcW w:w="3944" w:type="dxa"/>
          </w:tcPr>
          <w:p w14:paraId="69E1F927" w14:textId="77777777" w:rsidR="00F2472D" w:rsidRDefault="00F2472D" w:rsidP="00F2472D">
            <w:r>
              <w:t>Carpentry</w:t>
            </w:r>
          </w:p>
        </w:tc>
        <w:tc>
          <w:tcPr>
            <w:tcW w:w="2515" w:type="dxa"/>
          </w:tcPr>
          <w:p w14:paraId="1D204009" w14:textId="77777777" w:rsidR="00F2472D" w:rsidRDefault="00F2472D" w:rsidP="00F2472D">
            <w:r>
              <w:t>Female</w:t>
            </w:r>
          </w:p>
        </w:tc>
      </w:tr>
      <w:tr w:rsidR="00F2472D" w14:paraId="59D61E5E" w14:textId="77777777" w:rsidTr="008F5C26">
        <w:trPr>
          <w:trHeight w:val="540"/>
        </w:trPr>
        <w:tc>
          <w:tcPr>
            <w:tcW w:w="2891" w:type="dxa"/>
          </w:tcPr>
          <w:p w14:paraId="753BCEEC" w14:textId="77777777" w:rsidR="00F2472D" w:rsidRDefault="00F2472D" w:rsidP="00FB24A6">
            <w:pPr>
              <w:jc w:val="center"/>
            </w:pPr>
            <w:r>
              <w:t>Construction Pathway</w:t>
            </w:r>
          </w:p>
        </w:tc>
        <w:tc>
          <w:tcPr>
            <w:tcW w:w="3944" w:type="dxa"/>
          </w:tcPr>
          <w:p w14:paraId="127E3271" w14:textId="77777777" w:rsidR="00F2472D" w:rsidRDefault="00F2472D" w:rsidP="00F2472D">
            <w:r>
              <w:t>Electrical Occupations</w:t>
            </w:r>
          </w:p>
        </w:tc>
        <w:tc>
          <w:tcPr>
            <w:tcW w:w="2515" w:type="dxa"/>
          </w:tcPr>
          <w:p w14:paraId="0E61D286" w14:textId="77777777" w:rsidR="00F2472D" w:rsidRDefault="00F2472D" w:rsidP="00F2472D">
            <w:r>
              <w:t>Female</w:t>
            </w:r>
          </w:p>
        </w:tc>
      </w:tr>
      <w:tr w:rsidR="00F2472D" w14:paraId="6AD05A93" w14:textId="77777777" w:rsidTr="008F5C26">
        <w:trPr>
          <w:trHeight w:val="540"/>
        </w:trPr>
        <w:tc>
          <w:tcPr>
            <w:tcW w:w="2891" w:type="dxa"/>
          </w:tcPr>
          <w:p w14:paraId="0657E520" w14:textId="77777777" w:rsidR="00F2472D" w:rsidRDefault="00F2472D" w:rsidP="00FB24A6">
            <w:pPr>
              <w:jc w:val="center"/>
            </w:pPr>
            <w:r>
              <w:t>Construction Pathway</w:t>
            </w:r>
          </w:p>
        </w:tc>
        <w:tc>
          <w:tcPr>
            <w:tcW w:w="3944" w:type="dxa"/>
          </w:tcPr>
          <w:p w14:paraId="74FDC275" w14:textId="77777777" w:rsidR="00F2472D" w:rsidRDefault="00F2472D" w:rsidP="00F2472D">
            <w:r>
              <w:t>Heating, Ventilation, &amp; Air Conditioning</w:t>
            </w:r>
          </w:p>
        </w:tc>
        <w:tc>
          <w:tcPr>
            <w:tcW w:w="2515" w:type="dxa"/>
          </w:tcPr>
          <w:p w14:paraId="4619E76F" w14:textId="77777777" w:rsidR="00F2472D" w:rsidRDefault="00F2472D" w:rsidP="00F2472D">
            <w:r>
              <w:t>Female</w:t>
            </w:r>
          </w:p>
        </w:tc>
      </w:tr>
      <w:tr w:rsidR="00F2472D" w14:paraId="1B39EBEE" w14:textId="77777777" w:rsidTr="008F5C26">
        <w:trPr>
          <w:trHeight w:val="540"/>
        </w:trPr>
        <w:tc>
          <w:tcPr>
            <w:tcW w:w="2891" w:type="dxa"/>
          </w:tcPr>
          <w:p w14:paraId="562F9DA8" w14:textId="77777777" w:rsidR="00F2472D" w:rsidRDefault="00F2472D" w:rsidP="00FB24A6">
            <w:pPr>
              <w:jc w:val="center"/>
            </w:pPr>
            <w:r>
              <w:t>Construction Pathway</w:t>
            </w:r>
          </w:p>
        </w:tc>
        <w:tc>
          <w:tcPr>
            <w:tcW w:w="3944" w:type="dxa"/>
          </w:tcPr>
          <w:p w14:paraId="7BC0115E" w14:textId="77777777" w:rsidR="00F2472D" w:rsidRDefault="00F2472D" w:rsidP="00F2472D">
            <w:r>
              <w:t>Landscape Design &amp; Construction</w:t>
            </w:r>
          </w:p>
        </w:tc>
        <w:tc>
          <w:tcPr>
            <w:tcW w:w="2515" w:type="dxa"/>
          </w:tcPr>
          <w:p w14:paraId="12672D1A" w14:textId="77777777" w:rsidR="00F2472D" w:rsidRDefault="00F2472D" w:rsidP="00F2472D">
            <w:r>
              <w:t>Female</w:t>
            </w:r>
          </w:p>
        </w:tc>
      </w:tr>
      <w:tr w:rsidR="00F2472D" w14:paraId="6C3576D9" w14:textId="77777777" w:rsidTr="008F5C26">
        <w:trPr>
          <w:trHeight w:val="540"/>
        </w:trPr>
        <w:tc>
          <w:tcPr>
            <w:tcW w:w="2891" w:type="dxa"/>
          </w:tcPr>
          <w:p w14:paraId="181CC6C1" w14:textId="77777777" w:rsidR="00F2472D" w:rsidRDefault="00F2472D" w:rsidP="00FB24A6">
            <w:pPr>
              <w:jc w:val="center"/>
            </w:pPr>
            <w:r>
              <w:t>Construction Pathway</w:t>
            </w:r>
          </w:p>
        </w:tc>
        <w:tc>
          <w:tcPr>
            <w:tcW w:w="3944" w:type="dxa"/>
          </w:tcPr>
          <w:p w14:paraId="2301A3EB" w14:textId="77777777" w:rsidR="00F2472D" w:rsidRDefault="00F2472D" w:rsidP="00F2472D">
            <w:r>
              <w:t>Masonry &amp; Concrete Technology</w:t>
            </w:r>
          </w:p>
        </w:tc>
        <w:tc>
          <w:tcPr>
            <w:tcW w:w="2515" w:type="dxa"/>
          </w:tcPr>
          <w:p w14:paraId="10FA44FE" w14:textId="77777777" w:rsidR="00F2472D" w:rsidRDefault="00F2472D" w:rsidP="00F2472D">
            <w:r>
              <w:t>Female</w:t>
            </w:r>
          </w:p>
        </w:tc>
      </w:tr>
      <w:tr w:rsidR="00F2472D" w14:paraId="602C0DCD" w14:textId="77777777" w:rsidTr="008F5C26">
        <w:trPr>
          <w:trHeight w:val="540"/>
        </w:trPr>
        <w:tc>
          <w:tcPr>
            <w:tcW w:w="2891" w:type="dxa"/>
          </w:tcPr>
          <w:p w14:paraId="5A1D53F9" w14:textId="77777777" w:rsidR="00F2472D" w:rsidRDefault="00F2472D" w:rsidP="00FB24A6">
            <w:pPr>
              <w:jc w:val="center"/>
            </w:pPr>
            <w:r>
              <w:t>Criminal Justice Pathway</w:t>
            </w:r>
          </w:p>
        </w:tc>
        <w:tc>
          <w:tcPr>
            <w:tcW w:w="3944" w:type="dxa"/>
          </w:tcPr>
          <w:p w14:paraId="322B5C16" w14:textId="77777777" w:rsidR="00F2472D" w:rsidRDefault="00F2472D" w:rsidP="00F2472D">
            <w:r>
              <w:t>Criminal Justice</w:t>
            </w:r>
          </w:p>
        </w:tc>
        <w:tc>
          <w:tcPr>
            <w:tcW w:w="2515" w:type="dxa"/>
          </w:tcPr>
          <w:p w14:paraId="44788FA9" w14:textId="77777777" w:rsidR="00F2472D" w:rsidRDefault="00F2472D" w:rsidP="00F2472D">
            <w:r>
              <w:t>Female</w:t>
            </w:r>
          </w:p>
        </w:tc>
      </w:tr>
      <w:tr w:rsidR="00F2472D" w14:paraId="4C43CEE9" w14:textId="77777777" w:rsidTr="008F5C26">
        <w:trPr>
          <w:trHeight w:val="540"/>
        </w:trPr>
        <w:tc>
          <w:tcPr>
            <w:tcW w:w="2891" w:type="dxa"/>
          </w:tcPr>
          <w:p w14:paraId="151A4F49" w14:textId="77777777" w:rsidR="00F2472D" w:rsidRDefault="00F2472D" w:rsidP="00FB24A6">
            <w:pPr>
              <w:jc w:val="center"/>
            </w:pPr>
            <w:r>
              <w:t>IT/Engineering Pathway</w:t>
            </w:r>
          </w:p>
        </w:tc>
        <w:tc>
          <w:tcPr>
            <w:tcW w:w="3944" w:type="dxa"/>
          </w:tcPr>
          <w:p w14:paraId="2D6066E2" w14:textId="77777777" w:rsidR="00F2472D" w:rsidRDefault="00F2472D" w:rsidP="00F2472D">
            <w:r>
              <w:t>Electronics &amp; IT Support</w:t>
            </w:r>
          </w:p>
        </w:tc>
        <w:tc>
          <w:tcPr>
            <w:tcW w:w="2515" w:type="dxa"/>
          </w:tcPr>
          <w:p w14:paraId="6657AAE4" w14:textId="77777777" w:rsidR="00F2472D" w:rsidRDefault="00F2472D" w:rsidP="00F2472D">
            <w:r>
              <w:t>Female</w:t>
            </w:r>
          </w:p>
        </w:tc>
      </w:tr>
      <w:tr w:rsidR="00F2472D" w14:paraId="3494D7E5" w14:textId="77777777" w:rsidTr="008F5C26">
        <w:trPr>
          <w:trHeight w:val="540"/>
        </w:trPr>
        <w:tc>
          <w:tcPr>
            <w:tcW w:w="2891" w:type="dxa"/>
          </w:tcPr>
          <w:p w14:paraId="60659191" w14:textId="77777777" w:rsidR="00F2472D" w:rsidRDefault="00F2472D" w:rsidP="00FB24A6">
            <w:pPr>
              <w:jc w:val="center"/>
            </w:pPr>
            <w:r>
              <w:t>IT/Engineering Pathway</w:t>
            </w:r>
          </w:p>
        </w:tc>
        <w:tc>
          <w:tcPr>
            <w:tcW w:w="3944" w:type="dxa"/>
          </w:tcPr>
          <w:p w14:paraId="338E481C" w14:textId="77777777" w:rsidR="00F2472D" w:rsidRDefault="00F2472D" w:rsidP="00F2472D">
            <w:r>
              <w:t>IT Systems Management</w:t>
            </w:r>
          </w:p>
        </w:tc>
        <w:tc>
          <w:tcPr>
            <w:tcW w:w="2515" w:type="dxa"/>
          </w:tcPr>
          <w:p w14:paraId="74712B3E" w14:textId="77777777" w:rsidR="00F2472D" w:rsidRDefault="00F2472D" w:rsidP="00F2472D">
            <w:r>
              <w:t>Female</w:t>
            </w:r>
          </w:p>
        </w:tc>
      </w:tr>
      <w:tr w:rsidR="00F2472D" w14:paraId="55F50BEE" w14:textId="77777777" w:rsidTr="008F5C26">
        <w:trPr>
          <w:trHeight w:val="540"/>
        </w:trPr>
        <w:tc>
          <w:tcPr>
            <w:tcW w:w="2891" w:type="dxa"/>
          </w:tcPr>
          <w:p w14:paraId="4D2B3519" w14:textId="77777777" w:rsidR="00F2472D" w:rsidRDefault="00F2472D" w:rsidP="00FB24A6">
            <w:pPr>
              <w:jc w:val="center"/>
            </w:pPr>
            <w:r>
              <w:t>IT/Engineering Pathway</w:t>
            </w:r>
          </w:p>
        </w:tc>
        <w:tc>
          <w:tcPr>
            <w:tcW w:w="3944" w:type="dxa"/>
          </w:tcPr>
          <w:p w14:paraId="0DA0CFCF" w14:textId="77777777" w:rsidR="00F2472D" w:rsidRDefault="00F2472D" w:rsidP="00F2472D">
            <w:r>
              <w:t>Engineering/Advanced Manufacturing</w:t>
            </w:r>
          </w:p>
        </w:tc>
        <w:tc>
          <w:tcPr>
            <w:tcW w:w="2515" w:type="dxa"/>
          </w:tcPr>
          <w:p w14:paraId="6D50F5DD" w14:textId="77777777" w:rsidR="00F2472D" w:rsidRDefault="00F2472D" w:rsidP="00F2472D">
            <w:r>
              <w:t>Female</w:t>
            </w:r>
          </w:p>
        </w:tc>
      </w:tr>
      <w:tr w:rsidR="00F2472D" w14:paraId="17DB5BD9" w14:textId="77777777" w:rsidTr="008F5C26">
        <w:trPr>
          <w:trHeight w:val="540"/>
        </w:trPr>
        <w:tc>
          <w:tcPr>
            <w:tcW w:w="2891" w:type="dxa"/>
          </w:tcPr>
          <w:p w14:paraId="34D791FD" w14:textId="77777777" w:rsidR="00F2472D" w:rsidRDefault="00F2472D" w:rsidP="00FB24A6">
            <w:pPr>
              <w:jc w:val="center"/>
            </w:pPr>
            <w:r>
              <w:t>IT/Engineering Pathway</w:t>
            </w:r>
          </w:p>
        </w:tc>
        <w:tc>
          <w:tcPr>
            <w:tcW w:w="3944" w:type="dxa"/>
          </w:tcPr>
          <w:p w14:paraId="4D08594C" w14:textId="77777777" w:rsidR="00F2472D" w:rsidRDefault="00F2472D" w:rsidP="00F2472D">
            <w:r>
              <w:t>Networking Systems &amp; Cyber Security</w:t>
            </w:r>
          </w:p>
        </w:tc>
        <w:tc>
          <w:tcPr>
            <w:tcW w:w="2515" w:type="dxa"/>
          </w:tcPr>
          <w:p w14:paraId="54568FE6" w14:textId="77777777" w:rsidR="00F2472D" w:rsidRDefault="00F2472D" w:rsidP="00F2472D">
            <w:r>
              <w:t>Female</w:t>
            </w:r>
          </w:p>
        </w:tc>
      </w:tr>
      <w:tr w:rsidR="00F2472D" w14:paraId="24A31AA7" w14:textId="77777777" w:rsidTr="008F5C26">
        <w:trPr>
          <w:trHeight w:val="540"/>
        </w:trPr>
        <w:tc>
          <w:tcPr>
            <w:tcW w:w="2891" w:type="dxa"/>
          </w:tcPr>
          <w:p w14:paraId="555F5FE2" w14:textId="77777777" w:rsidR="00F2472D" w:rsidRDefault="00F2472D" w:rsidP="00FB24A6">
            <w:pPr>
              <w:jc w:val="center"/>
            </w:pPr>
            <w:r>
              <w:t>Manufacturing and Transportation Pathway</w:t>
            </w:r>
          </w:p>
        </w:tc>
        <w:tc>
          <w:tcPr>
            <w:tcW w:w="3944" w:type="dxa"/>
          </w:tcPr>
          <w:p w14:paraId="46EE48F4" w14:textId="77777777" w:rsidR="00F2472D" w:rsidRDefault="00F2472D" w:rsidP="00F2472D">
            <w:r>
              <w:t>Automotive Technology</w:t>
            </w:r>
          </w:p>
        </w:tc>
        <w:tc>
          <w:tcPr>
            <w:tcW w:w="2515" w:type="dxa"/>
          </w:tcPr>
          <w:p w14:paraId="3E71890A" w14:textId="77777777" w:rsidR="00F2472D" w:rsidRDefault="00F2472D" w:rsidP="00F2472D">
            <w:r>
              <w:t>Female</w:t>
            </w:r>
          </w:p>
        </w:tc>
      </w:tr>
      <w:tr w:rsidR="00F2472D" w14:paraId="3C57F6AA" w14:textId="77777777" w:rsidTr="008F5C26">
        <w:trPr>
          <w:trHeight w:val="540"/>
        </w:trPr>
        <w:tc>
          <w:tcPr>
            <w:tcW w:w="2891" w:type="dxa"/>
          </w:tcPr>
          <w:p w14:paraId="2042403A" w14:textId="77777777" w:rsidR="00F2472D" w:rsidRDefault="00F2472D" w:rsidP="00FB24A6">
            <w:pPr>
              <w:jc w:val="center"/>
            </w:pPr>
            <w:r w:rsidRPr="00752DD5">
              <w:t>Manufacturing and Transportation Pathway</w:t>
            </w:r>
          </w:p>
        </w:tc>
        <w:tc>
          <w:tcPr>
            <w:tcW w:w="3944" w:type="dxa"/>
          </w:tcPr>
          <w:p w14:paraId="28A6B675" w14:textId="77777777" w:rsidR="00F2472D" w:rsidRDefault="00F2472D" w:rsidP="00F2472D">
            <w:r>
              <w:t>Collision Repair Technology</w:t>
            </w:r>
          </w:p>
        </w:tc>
        <w:tc>
          <w:tcPr>
            <w:tcW w:w="2515" w:type="dxa"/>
          </w:tcPr>
          <w:p w14:paraId="1EB261A0" w14:textId="77777777" w:rsidR="00F2472D" w:rsidRDefault="00F2472D" w:rsidP="00F2472D">
            <w:r>
              <w:t>Female</w:t>
            </w:r>
          </w:p>
        </w:tc>
      </w:tr>
      <w:tr w:rsidR="00F2472D" w14:paraId="7EE63ED4" w14:textId="77777777" w:rsidTr="008F5C26">
        <w:trPr>
          <w:trHeight w:val="540"/>
        </w:trPr>
        <w:tc>
          <w:tcPr>
            <w:tcW w:w="2891" w:type="dxa"/>
          </w:tcPr>
          <w:p w14:paraId="159EB2CC" w14:textId="77777777" w:rsidR="00F2472D" w:rsidRDefault="00F2472D" w:rsidP="00FB24A6">
            <w:pPr>
              <w:jc w:val="center"/>
            </w:pPr>
            <w:r w:rsidRPr="00752DD5">
              <w:t>Manufacturing and Transportation Pathway</w:t>
            </w:r>
          </w:p>
        </w:tc>
        <w:tc>
          <w:tcPr>
            <w:tcW w:w="3944" w:type="dxa"/>
          </w:tcPr>
          <w:p w14:paraId="043E0A30" w14:textId="77777777" w:rsidR="00F2472D" w:rsidRDefault="00F2472D" w:rsidP="00F2472D">
            <w:r>
              <w:t>Diesel Technology</w:t>
            </w:r>
          </w:p>
        </w:tc>
        <w:tc>
          <w:tcPr>
            <w:tcW w:w="2515" w:type="dxa"/>
          </w:tcPr>
          <w:p w14:paraId="5B199141" w14:textId="77777777" w:rsidR="00F2472D" w:rsidRDefault="00F2472D" w:rsidP="00F2472D">
            <w:r>
              <w:t>Female</w:t>
            </w:r>
          </w:p>
        </w:tc>
      </w:tr>
      <w:tr w:rsidR="00F2472D" w14:paraId="05842E9F" w14:textId="77777777" w:rsidTr="008F5C26">
        <w:trPr>
          <w:trHeight w:val="540"/>
        </w:trPr>
        <w:tc>
          <w:tcPr>
            <w:tcW w:w="2891" w:type="dxa"/>
          </w:tcPr>
          <w:p w14:paraId="62055183" w14:textId="77777777" w:rsidR="00F2472D" w:rsidRDefault="00F2472D" w:rsidP="00FB24A6">
            <w:pPr>
              <w:jc w:val="center"/>
            </w:pPr>
            <w:r w:rsidRPr="00752DD5">
              <w:t>Manufacturing and Transportation Pathway</w:t>
            </w:r>
          </w:p>
        </w:tc>
        <w:tc>
          <w:tcPr>
            <w:tcW w:w="3944" w:type="dxa"/>
          </w:tcPr>
          <w:p w14:paraId="0114EA3B" w14:textId="77777777" w:rsidR="00F2472D" w:rsidRDefault="00F2472D" w:rsidP="00F2472D">
            <w:r>
              <w:t>Power Sports Engine Technology</w:t>
            </w:r>
          </w:p>
        </w:tc>
        <w:tc>
          <w:tcPr>
            <w:tcW w:w="2515" w:type="dxa"/>
          </w:tcPr>
          <w:p w14:paraId="1A6A9288" w14:textId="77777777" w:rsidR="00F2472D" w:rsidRDefault="00F2472D" w:rsidP="00F2472D">
            <w:r>
              <w:t>Female</w:t>
            </w:r>
          </w:p>
        </w:tc>
      </w:tr>
      <w:tr w:rsidR="00F2472D" w14:paraId="7112A5C1" w14:textId="77777777" w:rsidTr="008F5C26">
        <w:trPr>
          <w:trHeight w:val="540"/>
        </w:trPr>
        <w:tc>
          <w:tcPr>
            <w:tcW w:w="2891" w:type="dxa"/>
          </w:tcPr>
          <w:p w14:paraId="3AFD461E" w14:textId="77777777" w:rsidR="00F2472D" w:rsidRDefault="00F2472D" w:rsidP="00FB24A6">
            <w:pPr>
              <w:jc w:val="center"/>
            </w:pPr>
            <w:r w:rsidRPr="00752DD5">
              <w:t>Manufacturing and Transportation Pathway</w:t>
            </w:r>
          </w:p>
        </w:tc>
        <w:tc>
          <w:tcPr>
            <w:tcW w:w="3944" w:type="dxa"/>
          </w:tcPr>
          <w:p w14:paraId="2177BF82" w14:textId="77777777" w:rsidR="00F2472D" w:rsidRDefault="00F2472D" w:rsidP="00F2472D">
            <w:r>
              <w:t>Precision Metal Machining Technology</w:t>
            </w:r>
          </w:p>
        </w:tc>
        <w:tc>
          <w:tcPr>
            <w:tcW w:w="2515" w:type="dxa"/>
          </w:tcPr>
          <w:p w14:paraId="09FAAEDA" w14:textId="77777777" w:rsidR="00F2472D" w:rsidRDefault="00F2472D" w:rsidP="00F2472D">
            <w:r>
              <w:t>Female</w:t>
            </w:r>
          </w:p>
        </w:tc>
      </w:tr>
      <w:tr w:rsidR="00F2472D" w14:paraId="39A066E7" w14:textId="77777777" w:rsidTr="00D227A1">
        <w:trPr>
          <w:trHeight w:val="403"/>
        </w:trPr>
        <w:tc>
          <w:tcPr>
            <w:tcW w:w="2891" w:type="dxa"/>
          </w:tcPr>
          <w:p w14:paraId="736DBEAB" w14:textId="77777777" w:rsidR="00F2472D" w:rsidRDefault="00F2472D" w:rsidP="00FB24A6">
            <w:pPr>
              <w:jc w:val="center"/>
            </w:pPr>
            <w:r>
              <w:t>Manufacturing and Transportation Pathway</w:t>
            </w:r>
          </w:p>
        </w:tc>
        <w:tc>
          <w:tcPr>
            <w:tcW w:w="3944" w:type="dxa"/>
          </w:tcPr>
          <w:p w14:paraId="54389324" w14:textId="77777777" w:rsidR="00F2472D" w:rsidRDefault="00F2472D" w:rsidP="00F2472D">
            <w:r>
              <w:t>Welding &amp; Metal Fabrication</w:t>
            </w:r>
          </w:p>
        </w:tc>
        <w:tc>
          <w:tcPr>
            <w:tcW w:w="2515" w:type="dxa"/>
          </w:tcPr>
          <w:p w14:paraId="1971B102" w14:textId="77777777" w:rsidR="00F2472D" w:rsidRDefault="00F2472D" w:rsidP="00F2472D">
            <w:r>
              <w:t>Female</w:t>
            </w:r>
          </w:p>
        </w:tc>
      </w:tr>
    </w:tbl>
    <w:p w14:paraId="59988934" w14:textId="77777777" w:rsidR="007A1ACD" w:rsidRDefault="007A1ACD" w:rsidP="00FB24A6"/>
    <w:sectPr w:rsidR="007A1ACD" w:rsidSect="00FB0894">
      <w:headerReference w:type="first" r:id="rId7"/>
      <w:pgSz w:w="12240" w:h="15840"/>
      <w:pgMar w:top="27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06474F" w14:textId="77777777" w:rsidR="00F46B78" w:rsidRDefault="00F46B78" w:rsidP="008F5C26">
      <w:pPr>
        <w:spacing w:after="0" w:line="240" w:lineRule="auto"/>
      </w:pPr>
      <w:r>
        <w:separator/>
      </w:r>
    </w:p>
  </w:endnote>
  <w:endnote w:type="continuationSeparator" w:id="0">
    <w:p w14:paraId="348B16C9" w14:textId="77777777" w:rsidR="00F46B78" w:rsidRDefault="00F46B78" w:rsidP="008F5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D46F33" w14:textId="77777777" w:rsidR="00F46B78" w:rsidRDefault="00F46B78" w:rsidP="008F5C26">
      <w:pPr>
        <w:spacing w:after="0" w:line="240" w:lineRule="auto"/>
      </w:pPr>
      <w:r>
        <w:separator/>
      </w:r>
    </w:p>
  </w:footnote>
  <w:footnote w:type="continuationSeparator" w:id="0">
    <w:p w14:paraId="2D43D1B8" w14:textId="77777777" w:rsidR="00F46B78" w:rsidRDefault="00F46B78" w:rsidP="008F5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372AF" w14:textId="77777777" w:rsidR="00FB0894" w:rsidRPr="00D24E98" w:rsidRDefault="00FB0894" w:rsidP="00FB0894">
    <w:pPr>
      <w:tabs>
        <w:tab w:val="left" w:pos="7140"/>
      </w:tabs>
      <w:spacing w:after="0" w:line="240" w:lineRule="auto"/>
      <w:ind w:left="-720"/>
      <w:rPr>
        <w:rFonts w:ascii="Lucida Bright" w:hAnsi="Lucida Bright"/>
        <w:b/>
        <w:sz w:val="44"/>
        <w:szCs w:val="44"/>
      </w:rPr>
    </w:pPr>
    <w:r w:rsidRPr="00D24E98">
      <w:rPr>
        <w:rFonts w:ascii="Lucida Bright" w:hAnsi="Lucida Bright"/>
        <w:b/>
        <w:noProof/>
        <w:color w:val="70AD47" w:themeColor="accent6"/>
        <w:sz w:val="44"/>
        <w:szCs w:val="44"/>
      </w:rPr>
      <w:drawing>
        <wp:anchor distT="0" distB="0" distL="114300" distR="114300" simplePos="0" relativeHeight="251660288" behindDoc="1" locked="0" layoutInCell="1" allowOverlap="1" wp14:anchorId="7C3A1406" wp14:editId="5B1F18EC">
          <wp:simplePos x="0" y="0"/>
          <wp:positionH relativeFrom="column">
            <wp:posOffset>4152900</wp:posOffset>
          </wp:positionH>
          <wp:positionV relativeFrom="paragraph">
            <wp:posOffset>-247015</wp:posOffset>
          </wp:positionV>
          <wp:extent cx="2295525" cy="1280342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1280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24E98">
      <w:rPr>
        <w:rFonts w:ascii="Lucida Bright" w:hAnsi="Lucida Bright"/>
        <w:b/>
        <w:color w:val="70AD47" w:themeColor="accent6"/>
        <w:sz w:val="44"/>
        <w:szCs w:val="44"/>
      </w:rPr>
      <w:t>NON-TRADITIONAL DAY</w:t>
    </w:r>
    <w:r w:rsidRPr="00D24E98">
      <w:rPr>
        <w:rFonts w:ascii="Lucida Bright" w:hAnsi="Lucida Bright"/>
        <w:b/>
        <w:sz w:val="44"/>
        <w:szCs w:val="44"/>
      </w:rPr>
      <w:t xml:space="preserve">  </w:t>
    </w:r>
    <w:r>
      <w:rPr>
        <w:rFonts w:ascii="Lucida Bright" w:hAnsi="Lucida Bright"/>
        <w:b/>
        <w:sz w:val="44"/>
        <w:szCs w:val="44"/>
      </w:rPr>
      <w:tab/>
    </w:r>
  </w:p>
  <w:p w14:paraId="0933764C" w14:textId="77777777" w:rsidR="00FB0894" w:rsidRPr="00FB0894" w:rsidRDefault="00FB0894" w:rsidP="00FB0894">
    <w:pPr>
      <w:spacing w:after="0" w:line="240" w:lineRule="auto"/>
      <w:ind w:left="-720"/>
      <w:rPr>
        <w:rFonts w:ascii="Tahoma" w:hAnsi="Tahoma" w:cs="Tahoma"/>
        <w:i/>
        <w:sz w:val="32"/>
        <w:szCs w:val="32"/>
      </w:rPr>
    </w:pPr>
    <w:r w:rsidRPr="00FB0894">
      <w:rPr>
        <w:rFonts w:ascii="Tahoma" w:hAnsi="Tahoma" w:cs="Tahoma"/>
        <w:i/>
        <w:sz w:val="32"/>
        <w:szCs w:val="32"/>
      </w:rPr>
      <w:t>March 2020—Last year it was March 27</w:t>
    </w:r>
    <w:r w:rsidRPr="00FB0894">
      <w:rPr>
        <w:rFonts w:ascii="Tahoma" w:hAnsi="Tahoma" w:cs="Tahoma"/>
        <w:i/>
        <w:sz w:val="32"/>
        <w:szCs w:val="32"/>
        <w:vertAlign w:val="superscript"/>
      </w:rPr>
      <w:t>th</w:t>
    </w:r>
    <w:r w:rsidRPr="00FB0894">
      <w:rPr>
        <w:rFonts w:ascii="Tahoma" w:hAnsi="Tahoma" w:cs="Tahoma"/>
        <w:i/>
        <w:sz w:val="32"/>
        <w:szCs w:val="32"/>
      </w:rPr>
      <w:t>—will</w:t>
    </w:r>
  </w:p>
  <w:p w14:paraId="164E0978" w14:textId="77777777" w:rsidR="00FB0894" w:rsidRPr="00FB0894" w:rsidRDefault="00FB0894" w:rsidP="00FB0894">
    <w:pPr>
      <w:spacing w:after="0" w:line="240" w:lineRule="auto"/>
      <w:ind w:left="-720"/>
      <w:rPr>
        <w:rFonts w:ascii="Tahoma" w:hAnsi="Tahoma" w:cs="Tahoma"/>
        <w:i/>
        <w:sz w:val="32"/>
        <w:szCs w:val="32"/>
      </w:rPr>
    </w:pPr>
    <w:r w:rsidRPr="00FB0894">
      <w:rPr>
        <w:rFonts w:ascii="Tahoma" w:hAnsi="Tahoma" w:cs="Tahoma"/>
        <w:i/>
        <w:sz w:val="32"/>
        <w:szCs w:val="32"/>
      </w:rPr>
      <w:t>Be close to this date again.</w:t>
    </w:r>
  </w:p>
  <w:p w14:paraId="4ACDFB7D" w14:textId="77777777" w:rsidR="00FB0894" w:rsidRDefault="00FB08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9D5C48"/>
    <w:multiLevelType w:val="hybridMultilevel"/>
    <w:tmpl w:val="F878BF3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3AB320E2"/>
    <w:multiLevelType w:val="hybridMultilevel"/>
    <w:tmpl w:val="BEA8D5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ACD"/>
    <w:rsid w:val="001F6CE5"/>
    <w:rsid w:val="00472B55"/>
    <w:rsid w:val="004F7E2A"/>
    <w:rsid w:val="0053740A"/>
    <w:rsid w:val="007A1ACD"/>
    <w:rsid w:val="007D394A"/>
    <w:rsid w:val="008B0A9F"/>
    <w:rsid w:val="008B3686"/>
    <w:rsid w:val="008F5C26"/>
    <w:rsid w:val="00A11354"/>
    <w:rsid w:val="00D227A1"/>
    <w:rsid w:val="00D24E98"/>
    <w:rsid w:val="00EC6D77"/>
    <w:rsid w:val="00F2472D"/>
    <w:rsid w:val="00F46B78"/>
    <w:rsid w:val="00F74456"/>
    <w:rsid w:val="00FB0894"/>
    <w:rsid w:val="00FB24A6"/>
    <w:rsid w:val="00FD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A48D0A"/>
  <w15:chartTrackingRefBased/>
  <w15:docId w15:val="{084943A4-1D64-408D-BB0A-9F713B39A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1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5C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C26"/>
  </w:style>
  <w:style w:type="paragraph" w:styleId="Footer">
    <w:name w:val="footer"/>
    <w:basedOn w:val="Normal"/>
    <w:link w:val="FooterChar"/>
    <w:uiPriority w:val="99"/>
    <w:unhideWhenUsed/>
    <w:rsid w:val="008F5C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5C26"/>
  </w:style>
  <w:style w:type="paragraph" w:styleId="ListParagraph">
    <w:name w:val="List Paragraph"/>
    <w:basedOn w:val="Normal"/>
    <w:uiPriority w:val="34"/>
    <w:qFormat/>
    <w:rsid w:val="00472B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2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7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KOVELESKI, SARAH</dc:creator>
  <cp:keywords/>
  <dc:description/>
  <cp:lastModifiedBy>michelle hebert-giffen</cp:lastModifiedBy>
  <cp:revision>2</cp:revision>
  <cp:lastPrinted>2019-10-04T14:17:00Z</cp:lastPrinted>
  <dcterms:created xsi:type="dcterms:W3CDTF">2021-02-19T14:28:00Z</dcterms:created>
  <dcterms:modified xsi:type="dcterms:W3CDTF">2021-02-19T14:28:00Z</dcterms:modified>
</cp:coreProperties>
</file>